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79" w:rsidRPr="00CE3EBE" w:rsidRDefault="00D26779" w:rsidP="00D26779">
      <w:pPr>
        <w:pStyle w:val="a4"/>
        <w:jc w:val="center"/>
        <w:rPr>
          <w:rFonts w:ascii="Times New Roman" w:hAnsi="Times New Roman"/>
          <w:b/>
          <w:sz w:val="30"/>
          <w:szCs w:val="30"/>
        </w:rPr>
      </w:pPr>
      <w:r w:rsidRPr="00CE3EBE">
        <w:rPr>
          <w:rFonts w:ascii="Times New Roman" w:hAnsi="Times New Roman"/>
          <w:b/>
          <w:sz w:val="30"/>
          <w:szCs w:val="30"/>
        </w:rPr>
        <w:t>ПОЛОЖЕНИЕ</w:t>
      </w:r>
    </w:p>
    <w:p w:rsidR="00D26779" w:rsidRPr="00CE3EBE" w:rsidRDefault="00CE3EBE" w:rsidP="00D26779">
      <w:pPr>
        <w:pStyle w:val="a4"/>
        <w:jc w:val="center"/>
        <w:rPr>
          <w:rFonts w:ascii="Times New Roman" w:hAnsi="Times New Roman"/>
          <w:b/>
          <w:sz w:val="30"/>
          <w:szCs w:val="30"/>
        </w:rPr>
      </w:pPr>
      <w:r w:rsidRPr="00CE3EBE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9D1D0F">
        <w:rPr>
          <w:rFonts w:ascii="Times New Roman" w:hAnsi="Times New Roman"/>
          <w:b/>
          <w:sz w:val="30"/>
          <w:szCs w:val="30"/>
        </w:rPr>
        <w:t xml:space="preserve"> </w:t>
      </w:r>
      <w:r w:rsidR="00D26779" w:rsidRPr="00CE3EBE">
        <w:rPr>
          <w:rFonts w:ascii="Times New Roman" w:hAnsi="Times New Roman"/>
          <w:b/>
          <w:sz w:val="30"/>
          <w:szCs w:val="30"/>
        </w:rPr>
        <w:t>ОБЛАСТНОГО КОНКУРСА</w:t>
      </w:r>
    </w:p>
    <w:p w:rsidR="00D26779" w:rsidRPr="00CE3EBE" w:rsidRDefault="00B90E09" w:rsidP="00D26779">
      <w:pPr>
        <w:pStyle w:val="a4"/>
        <w:jc w:val="center"/>
        <w:rPr>
          <w:rFonts w:ascii="Times New Roman" w:hAnsi="Times New Roman"/>
          <w:b/>
          <w:sz w:val="30"/>
          <w:szCs w:val="30"/>
        </w:rPr>
      </w:pPr>
      <w:r w:rsidRPr="00CE3EBE">
        <w:rPr>
          <w:rFonts w:ascii="Times New Roman" w:hAnsi="Times New Roman"/>
          <w:b/>
          <w:sz w:val="30"/>
          <w:szCs w:val="30"/>
        </w:rPr>
        <w:t>ДЕТСКИХ ВОКАЛЬНО-ХОРОВЫХ</w:t>
      </w:r>
      <w:r w:rsidR="00D26779" w:rsidRPr="00CE3EBE">
        <w:rPr>
          <w:rFonts w:ascii="Times New Roman" w:hAnsi="Times New Roman"/>
          <w:b/>
          <w:sz w:val="30"/>
          <w:szCs w:val="30"/>
        </w:rPr>
        <w:t xml:space="preserve"> КОЛЛЕКТИВОВ</w:t>
      </w:r>
    </w:p>
    <w:p w:rsidR="00D26779" w:rsidRPr="00CE3EBE" w:rsidRDefault="00C26957" w:rsidP="00D26779">
      <w:pPr>
        <w:pStyle w:val="a4"/>
        <w:jc w:val="center"/>
        <w:rPr>
          <w:rFonts w:ascii="Times New Roman" w:hAnsi="Times New Roman"/>
          <w:b/>
          <w:sz w:val="30"/>
          <w:szCs w:val="30"/>
        </w:rPr>
      </w:pPr>
      <w:r w:rsidRPr="00CE3EBE">
        <w:rPr>
          <w:rFonts w:ascii="Times New Roman" w:hAnsi="Times New Roman"/>
          <w:b/>
          <w:sz w:val="28"/>
          <w:szCs w:val="28"/>
        </w:rPr>
        <w:t>”</w:t>
      </w:r>
      <w:r w:rsidR="003F780A" w:rsidRPr="00CE3EBE">
        <w:rPr>
          <w:rFonts w:ascii="Times New Roman" w:hAnsi="Times New Roman"/>
          <w:b/>
          <w:sz w:val="30"/>
          <w:szCs w:val="30"/>
        </w:rPr>
        <w:t>СОЗВЕЗДИЕ ГОЛОСОВ</w:t>
      </w:r>
      <w:r w:rsidR="00CE3EBE" w:rsidRPr="00CE3EBE">
        <w:rPr>
          <w:rFonts w:ascii="Times New Roman" w:hAnsi="Times New Roman"/>
          <w:b/>
          <w:sz w:val="30"/>
          <w:szCs w:val="30"/>
          <w:lang w:val="en-US"/>
        </w:rPr>
        <w:t>-2026</w:t>
      </w:r>
      <w:r w:rsidRPr="00CE3EBE">
        <w:rPr>
          <w:rFonts w:ascii="Times New Roman" w:hAnsi="Times New Roman"/>
          <w:b/>
          <w:sz w:val="28"/>
          <w:szCs w:val="28"/>
          <w:lang w:val="be-BY"/>
        </w:rPr>
        <w:t>“</w:t>
      </w:r>
      <w:r w:rsidR="00D26779" w:rsidRPr="00CE3EBE">
        <w:rPr>
          <w:rFonts w:ascii="Times New Roman" w:hAnsi="Times New Roman"/>
          <w:b/>
          <w:sz w:val="30"/>
          <w:szCs w:val="30"/>
        </w:rPr>
        <w:t xml:space="preserve"> </w:t>
      </w:r>
    </w:p>
    <w:p w:rsidR="00D26779" w:rsidRPr="00CE3EBE" w:rsidRDefault="00D26779" w:rsidP="00D26779">
      <w:pPr>
        <w:pStyle w:val="30"/>
        <w:keepNext/>
        <w:keepLines/>
        <w:shd w:val="clear" w:color="auto" w:fill="auto"/>
        <w:tabs>
          <w:tab w:val="left" w:pos="3448"/>
        </w:tabs>
        <w:spacing w:before="0" w:after="0" w:line="370" w:lineRule="exact"/>
        <w:ind w:firstLine="0"/>
        <w:rPr>
          <w:sz w:val="30"/>
          <w:szCs w:val="30"/>
        </w:rPr>
      </w:pPr>
      <w:bookmarkStart w:id="0" w:name="bookmark3"/>
    </w:p>
    <w:p w:rsidR="00D26779" w:rsidRPr="00CE3EBE" w:rsidRDefault="00D26779" w:rsidP="00D26779">
      <w:pPr>
        <w:pStyle w:val="30"/>
        <w:keepNext/>
        <w:keepLines/>
        <w:shd w:val="clear" w:color="auto" w:fill="auto"/>
        <w:tabs>
          <w:tab w:val="left" w:pos="3448"/>
        </w:tabs>
        <w:spacing w:before="0" w:after="0" w:line="370" w:lineRule="exact"/>
        <w:ind w:firstLine="0"/>
        <w:jc w:val="both"/>
        <w:rPr>
          <w:sz w:val="30"/>
          <w:szCs w:val="30"/>
        </w:rPr>
      </w:pPr>
    </w:p>
    <w:p w:rsidR="00D26779" w:rsidRPr="009D1D0F" w:rsidRDefault="00D26779" w:rsidP="00C2695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70" w:lineRule="exact"/>
        <w:ind w:firstLine="0"/>
        <w:rPr>
          <w:b w:val="0"/>
          <w:sz w:val="30"/>
          <w:szCs w:val="30"/>
        </w:rPr>
      </w:pPr>
      <w:r w:rsidRPr="009D1D0F">
        <w:rPr>
          <w:b w:val="0"/>
          <w:sz w:val="30"/>
          <w:szCs w:val="30"/>
        </w:rPr>
        <w:t>ОБЩИЕ ПОЛОЖЕНИЯ</w:t>
      </w:r>
      <w:bookmarkEnd w:id="0"/>
    </w:p>
    <w:p w:rsidR="00D26779" w:rsidRPr="009D1D0F" w:rsidRDefault="00D26779" w:rsidP="00C26957">
      <w:pPr>
        <w:widowControl w:val="0"/>
        <w:tabs>
          <w:tab w:val="left" w:pos="589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Настоящее положение определяет порядок организации, подготовки и проведения областн</w:t>
      </w:r>
      <w:r w:rsidR="00B90E09" w:rsidRPr="009D1D0F">
        <w:rPr>
          <w:rFonts w:ascii="Times New Roman" w:hAnsi="Times New Roman" w:cs="Times New Roman"/>
          <w:sz w:val="30"/>
          <w:szCs w:val="30"/>
        </w:rPr>
        <w:t>ого конкурса детских</w:t>
      </w:r>
      <w:r w:rsidR="009D1D0F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B90E09" w:rsidRPr="009D1D0F">
        <w:rPr>
          <w:rFonts w:ascii="Times New Roman" w:hAnsi="Times New Roman" w:cs="Times New Roman"/>
          <w:sz w:val="30"/>
          <w:szCs w:val="30"/>
        </w:rPr>
        <w:t xml:space="preserve"> вокально-хоровых</w:t>
      </w:r>
      <w:r w:rsidRPr="009D1D0F">
        <w:rPr>
          <w:rFonts w:ascii="Times New Roman" w:hAnsi="Times New Roman" w:cs="Times New Roman"/>
          <w:sz w:val="30"/>
          <w:szCs w:val="30"/>
        </w:rPr>
        <w:t xml:space="preserve"> коллективов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="003543D6" w:rsidRPr="009D1D0F">
        <w:rPr>
          <w:rFonts w:ascii="Times New Roman" w:hAnsi="Times New Roman" w:cs="Times New Roman"/>
          <w:sz w:val="30"/>
          <w:szCs w:val="30"/>
        </w:rPr>
        <w:t>Созвездие голосов</w:t>
      </w:r>
      <w:r w:rsidR="00C26957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26957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 xml:space="preserve"> (далее - конкурс).</w:t>
      </w:r>
    </w:p>
    <w:p w:rsidR="00D26779" w:rsidRPr="009D1D0F" w:rsidRDefault="00D26779" w:rsidP="00C26957">
      <w:pPr>
        <w:widowControl w:val="0"/>
        <w:tabs>
          <w:tab w:val="left" w:pos="584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Учредителями и организаторами конкурса являются управление культуры Витебского областного исполнительного комитета и учреждение образования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9D1D0F"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 w:rsidRPr="009D1D0F">
        <w:rPr>
          <w:rFonts w:ascii="Times New Roman" w:hAnsi="Times New Roman" w:cs="Times New Roman"/>
          <w:sz w:val="30"/>
          <w:szCs w:val="30"/>
        </w:rPr>
        <w:t xml:space="preserve"> государственный музыкальный колледж</w:t>
      </w:r>
      <w:r w:rsidR="00C26957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D1D0F">
        <w:rPr>
          <w:rFonts w:ascii="Times New Roman" w:hAnsi="Times New Roman" w:cs="Times New Roman"/>
          <w:sz w:val="30"/>
          <w:szCs w:val="30"/>
        </w:rPr>
        <w:t>.</w:t>
      </w:r>
    </w:p>
    <w:p w:rsidR="00D26779" w:rsidRPr="009D1D0F" w:rsidRDefault="00D26779" w:rsidP="00D26779">
      <w:pPr>
        <w:widowControl w:val="0"/>
        <w:tabs>
          <w:tab w:val="left" w:pos="584"/>
        </w:tabs>
        <w:spacing w:after="0" w:line="37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26779" w:rsidRPr="009D1D0F" w:rsidRDefault="00D26779" w:rsidP="00C2695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70" w:lineRule="exact"/>
        <w:ind w:firstLine="0"/>
        <w:rPr>
          <w:b w:val="0"/>
          <w:sz w:val="30"/>
          <w:szCs w:val="30"/>
        </w:rPr>
      </w:pPr>
      <w:bookmarkStart w:id="1" w:name="bookmark4"/>
      <w:r w:rsidRPr="009D1D0F">
        <w:rPr>
          <w:b w:val="0"/>
          <w:sz w:val="30"/>
          <w:szCs w:val="30"/>
        </w:rPr>
        <w:t>ЦЕЛИ И ЗАДАЧИ КОНКУРСА</w:t>
      </w:r>
      <w:bookmarkEnd w:id="1"/>
    </w:p>
    <w:p w:rsidR="00D26779" w:rsidRPr="009D1D0F" w:rsidRDefault="00D26779" w:rsidP="00C26957">
      <w:pPr>
        <w:widowControl w:val="0"/>
        <w:tabs>
          <w:tab w:val="left" w:pos="594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Конкурс проводится с целью выявления, поддержки и профориентации талантливых творческих коллективов, развития музыкальных способностей, воспитания музыкально-эстетической культуры, художественного вкуса, расширения музыкального кругозора учащихс</w:t>
      </w:r>
      <w:r w:rsidR="00B90E09" w:rsidRPr="009D1D0F">
        <w:rPr>
          <w:rFonts w:ascii="Times New Roman" w:hAnsi="Times New Roman" w:cs="Times New Roman"/>
          <w:sz w:val="30"/>
          <w:szCs w:val="30"/>
        </w:rPr>
        <w:t>я средствами вокально-хорового</w:t>
      </w:r>
      <w:r w:rsidRPr="009D1D0F">
        <w:rPr>
          <w:rFonts w:ascii="Times New Roman" w:hAnsi="Times New Roman" w:cs="Times New Roman"/>
          <w:sz w:val="30"/>
          <w:szCs w:val="30"/>
        </w:rPr>
        <w:t xml:space="preserve"> искусства.</w:t>
      </w:r>
    </w:p>
    <w:p w:rsidR="00D26779" w:rsidRPr="009D1D0F" w:rsidRDefault="00D26779" w:rsidP="00C26957">
      <w:pPr>
        <w:widowControl w:val="0"/>
        <w:tabs>
          <w:tab w:val="left" w:pos="589"/>
        </w:tabs>
        <w:spacing w:after="0" w:line="370" w:lineRule="exact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D1D0F">
        <w:rPr>
          <w:rStyle w:val="31"/>
          <w:rFonts w:eastAsiaTheme="minorHAnsi"/>
          <w:b w:val="0"/>
          <w:i w:val="0"/>
          <w:sz w:val="30"/>
          <w:szCs w:val="30"/>
          <w:u w:val="none"/>
        </w:rPr>
        <w:t>Задачи конкурса:</w:t>
      </w:r>
    </w:p>
    <w:p w:rsidR="00D26779" w:rsidRPr="009D1D0F" w:rsidRDefault="00D26779" w:rsidP="00C26957">
      <w:pPr>
        <w:widowControl w:val="0"/>
        <w:tabs>
          <w:tab w:val="left" w:pos="567"/>
        </w:tabs>
        <w:spacing w:after="0" w:line="398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п</w:t>
      </w:r>
      <w:r w:rsidR="00C91950" w:rsidRPr="009D1D0F">
        <w:rPr>
          <w:rFonts w:ascii="Times New Roman" w:hAnsi="Times New Roman" w:cs="Times New Roman"/>
          <w:sz w:val="30"/>
          <w:szCs w:val="30"/>
        </w:rPr>
        <w:t>овышение уровня вокально-хорового</w:t>
      </w:r>
      <w:r w:rsidRPr="009D1D0F">
        <w:rPr>
          <w:rFonts w:ascii="Times New Roman" w:hAnsi="Times New Roman" w:cs="Times New Roman"/>
          <w:sz w:val="30"/>
          <w:szCs w:val="30"/>
        </w:rPr>
        <w:t xml:space="preserve"> мастерства среди </w:t>
      </w:r>
      <w:r w:rsidR="009D1D0F" w:rsidRPr="009D1D0F">
        <w:rPr>
          <w:rFonts w:ascii="Times New Roman" w:hAnsi="Times New Roman" w:cs="Times New Roman"/>
          <w:sz w:val="30"/>
          <w:szCs w:val="30"/>
        </w:rPr>
        <w:t>учащихся</w:t>
      </w:r>
      <w:r w:rsidRPr="009D1D0F">
        <w:rPr>
          <w:rFonts w:ascii="Times New Roman" w:hAnsi="Times New Roman" w:cs="Times New Roman"/>
          <w:sz w:val="30"/>
          <w:szCs w:val="30"/>
        </w:rPr>
        <w:t xml:space="preserve"> детских школ искусств</w:t>
      </w:r>
      <w:r w:rsidR="00B90E09" w:rsidRPr="009D1D0F">
        <w:rPr>
          <w:rFonts w:ascii="Times New Roman" w:hAnsi="Times New Roman" w:cs="Times New Roman"/>
          <w:sz w:val="30"/>
          <w:szCs w:val="30"/>
        </w:rPr>
        <w:t>, учреждений общего среднего образования, иных учреждений дополнительного образования детей и молодёжи</w:t>
      </w:r>
      <w:r w:rsidRPr="009D1D0F">
        <w:rPr>
          <w:rFonts w:ascii="Times New Roman" w:hAnsi="Times New Roman" w:cs="Times New Roman"/>
          <w:sz w:val="30"/>
          <w:szCs w:val="30"/>
        </w:rPr>
        <w:t>;</w:t>
      </w:r>
    </w:p>
    <w:p w:rsidR="00D26779" w:rsidRPr="009D1D0F" w:rsidRDefault="00D26779" w:rsidP="00C26957">
      <w:pPr>
        <w:widowControl w:val="0"/>
        <w:tabs>
          <w:tab w:val="left" w:pos="567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укрепление творческих связей преподавателей колледжа </w:t>
      </w:r>
      <w:r w:rsidR="009D1D0F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9D1D0F">
        <w:rPr>
          <w:rFonts w:ascii="Times New Roman" w:hAnsi="Times New Roman" w:cs="Times New Roman"/>
          <w:sz w:val="30"/>
          <w:szCs w:val="30"/>
        </w:rPr>
        <w:t>с руководителями творческих коллективов и создание условий для обмена педагогическим опытом;</w:t>
      </w:r>
    </w:p>
    <w:p w:rsidR="00D26779" w:rsidRPr="009D1D0F" w:rsidRDefault="00D26779" w:rsidP="00C26957">
      <w:pPr>
        <w:widowControl w:val="0"/>
        <w:tabs>
          <w:tab w:val="left" w:pos="567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развитие художественного и эстетического вкуса подрастающего поколения;</w:t>
      </w:r>
    </w:p>
    <w:p w:rsidR="00D26779" w:rsidRPr="009D1D0F" w:rsidRDefault="00B90E09" w:rsidP="00C26957">
      <w:pPr>
        <w:widowControl w:val="0"/>
        <w:tabs>
          <w:tab w:val="left" w:pos="567"/>
        </w:tabs>
        <w:spacing w:after="36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предоставление вокально-хоровым</w:t>
      </w:r>
      <w:r w:rsidR="00D26779" w:rsidRPr="009D1D0F">
        <w:rPr>
          <w:rFonts w:ascii="Times New Roman" w:hAnsi="Times New Roman" w:cs="Times New Roman"/>
          <w:sz w:val="30"/>
          <w:szCs w:val="30"/>
        </w:rPr>
        <w:t xml:space="preserve"> коллективам возможности для реализации творческих замыслов.</w:t>
      </w:r>
    </w:p>
    <w:p w:rsidR="00D26779" w:rsidRPr="009D1D0F" w:rsidRDefault="00D26779" w:rsidP="00C2695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046"/>
        </w:tabs>
        <w:spacing w:before="0" w:line="370" w:lineRule="exact"/>
        <w:ind w:left="1640" w:firstLine="0"/>
        <w:jc w:val="both"/>
        <w:rPr>
          <w:b w:val="0"/>
          <w:sz w:val="30"/>
          <w:szCs w:val="30"/>
        </w:rPr>
      </w:pPr>
      <w:bookmarkStart w:id="2" w:name="bookmark5"/>
      <w:r w:rsidRPr="009D1D0F">
        <w:rPr>
          <w:b w:val="0"/>
          <w:sz w:val="30"/>
          <w:szCs w:val="30"/>
        </w:rPr>
        <w:t>СРОКИ, МЕСТО ПРОВЕДЕНИЯ КОНКУРСА</w:t>
      </w:r>
      <w:bookmarkEnd w:id="2"/>
    </w:p>
    <w:p w:rsidR="00D26779" w:rsidRPr="009D1D0F" w:rsidRDefault="00D26779" w:rsidP="00C26957">
      <w:pPr>
        <w:widowControl w:val="0"/>
        <w:tabs>
          <w:tab w:val="left" w:pos="589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Конкурс состоит из одного этапа и проводится на базе </w:t>
      </w:r>
      <w:r w:rsidR="009D1D0F" w:rsidRPr="009D1D0F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CE3EBE" w:rsidRPr="009D1D0F">
        <w:rPr>
          <w:rFonts w:ascii="Times New Roman" w:hAnsi="Times New Roman" w:cs="Times New Roman"/>
          <w:sz w:val="30"/>
          <w:szCs w:val="30"/>
        </w:rPr>
        <w:t>ГУО</w:t>
      </w:r>
      <w:r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Детская школа искусств №1 г. Новополоцка</w:t>
      </w:r>
      <w:r w:rsidR="00C26957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D1D0F">
        <w:rPr>
          <w:rFonts w:ascii="Times New Roman" w:hAnsi="Times New Roman" w:cs="Times New Roman"/>
          <w:sz w:val="30"/>
          <w:szCs w:val="30"/>
        </w:rPr>
        <w:t xml:space="preserve">, 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ГУО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Детская школа искусств им. А.В. Богатырева г. Витебска</w:t>
      </w:r>
      <w:r w:rsidR="00C26957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D1D0F">
        <w:rPr>
          <w:rFonts w:ascii="Times New Roman" w:hAnsi="Times New Roman" w:cs="Times New Roman"/>
          <w:sz w:val="30"/>
          <w:szCs w:val="30"/>
        </w:rPr>
        <w:t xml:space="preserve">, 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ГУО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9D1D0F">
        <w:rPr>
          <w:rFonts w:ascii="Times New Roman" w:hAnsi="Times New Roman" w:cs="Times New Roman"/>
          <w:sz w:val="30"/>
          <w:szCs w:val="30"/>
        </w:rPr>
        <w:t>Лепельская</w:t>
      </w:r>
      <w:proofErr w:type="spellEnd"/>
      <w:r w:rsidRPr="009D1D0F">
        <w:rPr>
          <w:rFonts w:ascii="Times New Roman" w:hAnsi="Times New Roman" w:cs="Times New Roman"/>
          <w:sz w:val="30"/>
          <w:szCs w:val="30"/>
        </w:rPr>
        <w:t xml:space="preserve"> детская школа искусств</w:t>
      </w:r>
      <w:r w:rsidR="00C26957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D1D0F">
        <w:rPr>
          <w:rFonts w:ascii="Times New Roman" w:hAnsi="Times New Roman" w:cs="Times New Roman"/>
          <w:sz w:val="30"/>
          <w:szCs w:val="30"/>
        </w:rPr>
        <w:t xml:space="preserve">, 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ГУО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 xml:space="preserve">Оршанская 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городская детская школа </w:t>
      </w:r>
      <w:r w:rsidR="00CE3EBE" w:rsidRPr="009D1D0F">
        <w:rPr>
          <w:rFonts w:ascii="Times New Roman" w:hAnsi="Times New Roman" w:cs="Times New Roman"/>
          <w:sz w:val="30"/>
          <w:szCs w:val="30"/>
        </w:rPr>
        <w:lastRenderedPageBreak/>
        <w:t>искусств</w:t>
      </w:r>
      <w:r w:rsidR="00C26957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9D1D0F" w:rsidRPr="009D1D0F">
        <w:rPr>
          <w:rFonts w:ascii="Times New Roman" w:hAnsi="Times New Roman" w:cs="Times New Roman"/>
          <w:sz w:val="30"/>
          <w:szCs w:val="30"/>
          <w:lang w:val="be-BY"/>
        </w:rPr>
        <w:t>,  </w:t>
      </w:r>
      <w:r w:rsidR="009D1D0F" w:rsidRPr="009D1D0F">
        <w:rPr>
          <w:rFonts w:ascii="Times New Roman" w:hAnsi="Times New Roman" w:cs="Times New Roman"/>
          <w:sz w:val="30"/>
          <w:szCs w:val="30"/>
        </w:rPr>
        <w:t>ГУО ”</w:t>
      </w:r>
      <w:proofErr w:type="spellStart"/>
      <w:r w:rsidR="00CE3EBE" w:rsidRPr="009D1D0F">
        <w:rPr>
          <w:rFonts w:ascii="Times New Roman" w:hAnsi="Times New Roman" w:cs="Times New Roman"/>
          <w:sz w:val="30"/>
          <w:szCs w:val="30"/>
        </w:rPr>
        <w:t>Поставская</w:t>
      </w:r>
      <w:proofErr w:type="spellEnd"/>
      <w:r w:rsidR="00CE3EBE" w:rsidRPr="009D1D0F">
        <w:rPr>
          <w:rFonts w:ascii="Times New Roman" w:hAnsi="Times New Roman" w:cs="Times New Roman"/>
          <w:sz w:val="30"/>
          <w:szCs w:val="30"/>
        </w:rPr>
        <w:t xml:space="preserve"> детская школа искусств </w:t>
      </w:r>
      <w:r w:rsidR="009D1D0F" w:rsidRPr="009D1D0F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им. </w:t>
      </w:r>
      <w:proofErr w:type="spellStart"/>
      <w:r w:rsidR="00CE3EBE" w:rsidRPr="009D1D0F">
        <w:rPr>
          <w:rFonts w:ascii="Times New Roman" w:hAnsi="Times New Roman" w:cs="Times New Roman"/>
          <w:sz w:val="30"/>
          <w:szCs w:val="30"/>
        </w:rPr>
        <w:t>А.Тызенгауза</w:t>
      </w:r>
      <w:proofErr w:type="spellEnd"/>
      <w:r w:rsidR="009D1D0F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D1D0F">
        <w:rPr>
          <w:rFonts w:ascii="Times New Roman" w:hAnsi="Times New Roman" w:cs="Times New Roman"/>
          <w:sz w:val="30"/>
          <w:szCs w:val="30"/>
        </w:rPr>
        <w:t>.</w:t>
      </w:r>
    </w:p>
    <w:p w:rsidR="00D26779" w:rsidRPr="009D1D0F" w:rsidRDefault="00D26779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Информация (пресс-релиз) о проведении конкурса размещается до начала проведения конкурса на официальном сайте </w:t>
      </w:r>
      <w:proofErr w:type="spellStart"/>
      <w:r w:rsidRPr="009D1D0F"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 w:rsidRPr="009D1D0F">
        <w:rPr>
          <w:rFonts w:ascii="Times New Roman" w:hAnsi="Times New Roman" w:cs="Times New Roman"/>
          <w:sz w:val="30"/>
          <w:szCs w:val="30"/>
        </w:rPr>
        <w:t xml:space="preserve"> государственного музыкального колледжа </w:t>
      </w:r>
      <w:proofErr w:type="spellStart"/>
      <w:r w:rsidRPr="009D1D0F">
        <w:rPr>
          <w:rFonts w:ascii="Times New Roman" w:hAnsi="Times New Roman" w:cs="Times New Roman"/>
          <w:sz w:val="30"/>
          <w:szCs w:val="30"/>
          <w:u w:val="single"/>
          <w:lang w:val="en-US" w:bidi="en-US"/>
        </w:rPr>
        <w:t>ngmk</w:t>
      </w:r>
      <w:proofErr w:type="spellEnd"/>
      <w:r w:rsidRPr="009D1D0F">
        <w:rPr>
          <w:rFonts w:ascii="Times New Roman" w:hAnsi="Times New Roman" w:cs="Times New Roman"/>
          <w:sz w:val="30"/>
          <w:szCs w:val="30"/>
          <w:u w:val="single"/>
          <w:lang w:bidi="en-US"/>
        </w:rPr>
        <w:t>.</w:t>
      </w:r>
      <w:r w:rsidRPr="009D1D0F">
        <w:rPr>
          <w:rFonts w:ascii="Times New Roman" w:hAnsi="Times New Roman" w:cs="Times New Roman"/>
          <w:sz w:val="30"/>
          <w:szCs w:val="30"/>
          <w:u w:val="single"/>
          <w:lang w:val="en-US" w:bidi="en-US"/>
        </w:rPr>
        <w:t>by</w:t>
      </w:r>
      <w:r w:rsidR="009D1D0F" w:rsidRPr="009D1D0F">
        <w:rPr>
          <w:rFonts w:ascii="Times New Roman" w:hAnsi="Times New Roman" w:cs="Times New Roman"/>
          <w:sz w:val="30"/>
          <w:szCs w:val="30"/>
          <w:u w:val="single"/>
          <w:lang w:bidi="en-US"/>
        </w:rPr>
        <w:t xml:space="preserve"> .</w:t>
      </w:r>
    </w:p>
    <w:p w:rsidR="00D26779" w:rsidRPr="009D1D0F" w:rsidRDefault="00D26779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Для осуществления руководства подготовкой и проведением конкурса создается организационный комитет конкурса</w:t>
      </w:r>
      <w:r w:rsidR="009D1D0F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9D1D0F">
        <w:rPr>
          <w:rFonts w:ascii="Times New Roman" w:hAnsi="Times New Roman" w:cs="Times New Roman"/>
          <w:sz w:val="30"/>
          <w:szCs w:val="30"/>
        </w:rPr>
        <w:t xml:space="preserve"> (далее - оргкомитет).</w:t>
      </w:r>
      <w:r w:rsidR="009D1D0F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D26779" w:rsidRPr="009D1D0F" w:rsidRDefault="00D26779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Оргкомитет принимает заявки на участие в конкурсе, формирует и предоставляет для утверждения в адрес управления культуры Витебского облисполкома:</w:t>
      </w:r>
    </w:p>
    <w:p w:rsidR="00D26779" w:rsidRPr="009D1D0F" w:rsidRDefault="00D26779" w:rsidP="009D1D0F">
      <w:pPr>
        <w:widowControl w:val="0"/>
        <w:tabs>
          <w:tab w:val="left" w:pos="353"/>
        </w:tabs>
        <w:spacing w:after="0" w:line="365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пресс-релиз (информация должна содержать сведения о времени, месте проведения конкурса, условиях, порядке и сроках объявления результатов конкурса, а также иные необходимые сведения);</w:t>
      </w:r>
    </w:p>
    <w:p w:rsidR="00D26779" w:rsidRPr="009D1D0F" w:rsidRDefault="00D26779" w:rsidP="009D1D0F">
      <w:pPr>
        <w:widowControl w:val="0"/>
        <w:tabs>
          <w:tab w:val="left" w:pos="353"/>
        </w:tabs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состав жюри конкурса;</w:t>
      </w:r>
    </w:p>
    <w:p w:rsidR="00D26779" w:rsidRPr="009D1D0F" w:rsidRDefault="00D26779" w:rsidP="009D1D0F">
      <w:pPr>
        <w:widowControl w:val="0"/>
        <w:tabs>
          <w:tab w:val="left" w:pos="353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программу проведения конкурса;</w:t>
      </w:r>
    </w:p>
    <w:p w:rsidR="00D26779" w:rsidRPr="009D1D0F" w:rsidRDefault="002911FA" w:rsidP="009D1D0F">
      <w:pPr>
        <w:widowControl w:val="0"/>
        <w:tabs>
          <w:tab w:val="left" w:pos="353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смету расходов конкурса</w:t>
      </w:r>
      <w:r w:rsidR="00D26779" w:rsidRPr="009D1D0F">
        <w:rPr>
          <w:rFonts w:ascii="Times New Roman" w:hAnsi="Times New Roman" w:cs="Times New Roman"/>
          <w:sz w:val="30"/>
          <w:szCs w:val="30"/>
        </w:rPr>
        <w:t>.</w:t>
      </w:r>
    </w:p>
    <w:p w:rsidR="00D26779" w:rsidRPr="009D1D0F" w:rsidRDefault="00D26779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Состав оргкомитета формируется из специалистов управления культуры Витебского областного исполнительного комитета, директор</w:t>
      </w:r>
      <w:r w:rsidR="00CE3EBE" w:rsidRPr="009D1D0F">
        <w:rPr>
          <w:rFonts w:ascii="Times New Roman" w:hAnsi="Times New Roman" w:cs="Times New Roman"/>
          <w:sz w:val="30"/>
          <w:szCs w:val="30"/>
        </w:rPr>
        <w:t>а</w:t>
      </w:r>
      <w:r w:rsidRPr="009D1D0F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CE3EBE" w:rsidRPr="009D1D0F">
        <w:rPr>
          <w:rFonts w:ascii="Times New Roman" w:hAnsi="Times New Roman" w:cs="Times New Roman"/>
          <w:sz w:val="30"/>
          <w:szCs w:val="30"/>
        </w:rPr>
        <w:t>я</w:t>
      </w:r>
      <w:r w:rsidRPr="009D1D0F">
        <w:rPr>
          <w:rFonts w:ascii="Times New Roman" w:hAnsi="Times New Roman" w:cs="Times New Roman"/>
          <w:sz w:val="30"/>
          <w:szCs w:val="30"/>
        </w:rPr>
        <w:t xml:space="preserve"> образования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9D1D0F"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 w:rsidRPr="009D1D0F">
        <w:rPr>
          <w:rFonts w:ascii="Times New Roman" w:hAnsi="Times New Roman" w:cs="Times New Roman"/>
          <w:sz w:val="30"/>
          <w:szCs w:val="30"/>
        </w:rPr>
        <w:t xml:space="preserve"> государственный музыкальный колледж</w:t>
      </w:r>
      <w:r w:rsidR="00C26957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, </w:t>
      </w:r>
      <w:r w:rsidRPr="009D1D0F">
        <w:rPr>
          <w:rFonts w:ascii="Times New Roman" w:hAnsi="Times New Roman" w:cs="Times New Roman"/>
          <w:sz w:val="30"/>
          <w:szCs w:val="30"/>
        </w:rPr>
        <w:t xml:space="preserve"> администрации и преподавательского состава учреждений образований, на базе которых проходят конкурсные прослушивания, и</w:t>
      </w:r>
      <w:r w:rsidR="002911FA" w:rsidRPr="009D1D0F">
        <w:rPr>
          <w:rFonts w:ascii="Times New Roman" w:hAnsi="Times New Roman" w:cs="Times New Roman"/>
          <w:sz w:val="30"/>
          <w:szCs w:val="30"/>
        </w:rPr>
        <w:t>ных заинтересованных лиц</w:t>
      </w:r>
      <w:r w:rsidRPr="009D1D0F">
        <w:rPr>
          <w:rFonts w:ascii="Times New Roman" w:hAnsi="Times New Roman" w:cs="Times New Roman"/>
          <w:sz w:val="30"/>
          <w:szCs w:val="30"/>
        </w:rPr>
        <w:t xml:space="preserve"> и утверждается приказом управления культуры Витебского облисполкома.</w:t>
      </w:r>
    </w:p>
    <w:p w:rsidR="00D26779" w:rsidRPr="009D1D0F" w:rsidRDefault="00D26779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Члены оргкомитета осуществляют свои функции и полномочия на общественных началах.</w:t>
      </w:r>
    </w:p>
    <w:p w:rsidR="00372470" w:rsidRPr="009D1D0F" w:rsidRDefault="00D26779" w:rsidP="00C26957">
      <w:pPr>
        <w:widowControl w:val="0"/>
        <w:tabs>
          <w:tab w:val="left" w:pos="625"/>
        </w:tabs>
        <w:spacing w:after="30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Конкурс проводится с </w:t>
      </w:r>
      <w:r w:rsidR="00CE3EBE" w:rsidRPr="009D1D0F">
        <w:rPr>
          <w:rFonts w:ascii="Times New Roman" w:hAnsi="Times New Roman" w:cs="Times New Roman"/>
          <w:b/>
          <w:sz w:val="30"/>
          <w:szCs w:val="30"/>
        </w:rPr>
        <w:t xml:space="preserve">13 по 17 </w:t>
      </w:r>
      <w:r w:rsidR="00B90E09" w:rsidRPr="009D1D0F">
        <w:rPr>
          <w:rFonts w:ascii="Times New Roman" w:hAnsi="Times New Roman" w:cs="Times New Roman"/>
          <w:b/>
          <w:sz w:val="30"/>
          <w:szCs w:val="30"/>
        </w:rPr>
        <w:t>апреля 202</w:t>
      </w:r>
      <w:r w:rsidR="00CE3EBE" w:rsidRPr="009D1D0F">
        <w:rPr>
          <w:rFonts w:ascii="Times New Roman" w:hAnsi="Times New Roman" w:cs="Times New Roman"/>
          <w:b/>
          <w:sz w:val="30"/>
          <w:szCs w:val="30"/>
        </w:rPr>
        <w:t>6</w:t>
      </w:r>
      <w:r w:rsidRPr="009D1D0F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372470" w:rsidRPr="009D1D0F" w:rsidRDefault="00372470" w:rsidP="00C2695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262"/>
        </w:tabs>
        <w:spacing w:before="0" w:line="370" w:lineRule="exact"/>
        <w:ind w:left="2880" w:firstLine="0"/>
        <w:jc w:val="both"/>
        <w:rPr>
          <w:b w:val="0"/>
          <w:sz w:val="30"/>
          <w:szCs w:val="30"/>
        </w:rPr>
      </w:pPr>
      <w:bookmarkStart w:id="3" w:name="bookmark7"/>
      <w:r w:rsidRPr="009D1D0F">
        <w:rPr>
          <w:b w:val="0"/>
          <w:sz w:val="30"/>
          <w:szCs w:val="30"/>
        </w:rPr>
        <w:t>НОМИНАЦИИ КОНКУРСА</w:t>
      </w:r>
      <w:bookmarkEnd w:id="3"/>
    </w:p>
    <w:p w:rsidR="00372470" w:rsidRPr="009D1D0F" w:rsidRDefault="00372470" w:rsidP="00C26957">
      <w:pPr>
        <w:widowControl w:val="0"/>
        <w:tabs>
          <w:tab w:val="left" w:pos="718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Конкурс проводится в следующих номинациях:</w:t>
      </w:r>
    </w:p>
    <w:p w:rsidR="00372470" w:rsidRPr="009D1D0F" w:rsidRDefault="00372470" w:rsidP="00C26957">
      <w:pPr>
        <w:spacing w:after="0"/>
        <w:ind w:left="1100" w:firstLine="34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академическое хоровое пение</w:t>
      </w:r>
      <w:r w:rsidR="00C26957" w:rsidRPr="009D1D0F">
        <w:rPr>
          <w:rFonts w:ascii="Times New Roman" w:hAnsi="Times New Roman" w:cs="Times New Roman"/>
          <w:sz w:val="30"/>
          <w:szCs w:val="30"/>
        </w:rPr>
        <w:t>;</w:t>
      </w:r>
    </w:p>
    <w:p w:rsidR="00372470" w:rsidRPr="009D1D0F" w:rsidRDefault="00372470" w:rsidP="00C26957">
      <w:pPr>
        <w:spacing w:after="0"/>
        <w:ind w:left="1100" w:firstLine="34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народное хоровое пение</w:t>
      </w:r>
      <w:r w:rsidR="00C26957" w:rsidRPr="009D1D0F">
        <w:rPr>
          <w:rFonts w:ascii="Times New Roman" w:hAnsi="Times New Roman" w:cs="Times New Roman"/>
          <w:sz w:val="30"/>
          <w:szCs w:val="30"/>
        </w:rPr>
        <w:t>;</w:t>
      </w:r>
    </w:p>
    <w:p w:rsidR="00372470" w:rsidRPr="009D1D0F" w:rsidRDefault="00372470" w:rsidP="00C26957">
      <w:pPr>
        <w:spacing w:after="0"/>
        <w:ind w:left="1100" w:firstLine="34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хоровые ансамбли (6-12 человек)</w:t>
      </w:r>
      <w:r w:rsidR="00C26957" w:rsidRPr="009D1D0F">
        <w:rPr>
          <w:rFonts w:ascii="Times New Roman" w:hAnsi="Times New Roman" w:cs="Times New Roman"/>
          <w:sz w:val="30"/>
          <w:szCs w:val="30"/>
        </w:rPr>
        <w:t>.</w:t>
      </w:r>
    </w:p>
    <w:p w:rsidR="00372470" w:rsidRPr="009D1D0F" w:rsidRDefault="00372470" w:rsidP="00C2695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 Для всех номинаций определены следующие категории:</w:t>
      </w:r>
    </w:p>
    <w:p w:rsidR="00372470" w:rsidRPr="009D1D0F" w:rsidRDefault="00372470" w:rsidP="00C26957">
      <w:pPr>
        <w:spacing w:after="0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младшая возрастная группа (7-10 лет)</w:t>
      </w:r>
      <w:r w:rsidR="00C26957" w:rsidRPr="009D1D0F">
        <w:rPr>
          <w:rFonts w:ascii="Times New Roman" w:hAnsi="Times New Roman" w:cs="Times New Roman"/>
          <w:sz w:val="30"/>
          <w:szCs w:val="30"/>
        </w:rPr>
        <w:t>;</w:t>
      </w:r>
    </w:p>
    <w:p w:rsidR="00372470" w:rsidRPr="009D1D0F" w:rsidRDefault="00372470" w:rsidP="00C26957">
      <w:pPr>
        <w:spacing w:after="0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старшая возрастная группа (11-17 лет)</w:t>
      </w:r>
      <w:r w:rsidR="00C26957" w:rsidRPr="009D1D0F">
        <w:rPr>
          <w:rFonts w:ascii="Times New Roman" w:hAnsi="Times New Roman" w:cs="Times New Roman"/>
          <w:sz w:val="30"/>
          <w:szCs w:val="30"/>
        </w:rPr>
        <w:t>;</w:t>
      </w:r>
    </w:p>
    <w:p w:rsidR="00372470" w:rsidRPr="009D1D0F" w:rsidRDefault="00372470" w:rsidP="00C26957">
      <w:pPr>
        <w:spacing w:after="0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хоровые коллективы, имеющие звание «образцовый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26957" w:rsidRPr="009D1D0F">
        <w:rPr>
          <w:rFonts w:ascii="Times New Roman" w:hAnsi="Times New Roman" w:cs="Times New Roman"/>
          <w:sz w:val="30"/>
          <w:szCs w:val="30"/>
        </w:rPr>
        <w:t>.</w:t>
      </w:r>
    </w:p>
    <w:p w:rsidR="00372470" w:rsidRPr="009D1D0F" w:rsidRDefault="00372470" w:rsidP="00C26957">
      <w:pPr>
        <w:widowControl w:val="0"/>
        <w:tabs>
          <w:tab w:val="left" w:pos="718"/>
        </w:tabs>
        <w:spacing w:after="30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Возрастная категория определяется по наибольшему количеству участников одного возраста. Несоответствие возрастной группе может </w:t>
      </w:r>
      <w:r w:rsidRPr="009D1D0F">
        <w:rPr>
          <w:rFonts w:ascii="Times New Roman" w:hAnsi="Times New Roman" w:cs="Times New Roman"/>
          <w:sz w:val="30"/>
          <w:szCs w:val="30"/>
        </w:rPr>
        <w:lastRenderedPageBreak/>
        <w:t>составлять не более 30% (тридцати процентов) от общего количества.</w:t>
      </w:r>
    </w:p>
    <w:p w:rsidR="00372470" w:rsidRPr="009D1D0F" w:rsidRDefault="00372470" w:rsidP="00C26957">
      <w:pPr>
        <w:widowControl w:val="0"/>
        <w:tabs>
          <w:tab w:val="left" w:pos="718"/>
        </w:tabs>
        <w:spacing w:after="30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Жюри оставляет за собой право объединять номинации в случае недостаточного количества поданных заявлений.</w:t>
      </w:r>
    </w:p>
    <w:p w:rsidR="00D26779" w:rsidRPr="009D1D0F" w:rsidRDefault="00D26779" w:rsidP="00C2695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286"/>
        </w:tabs>
        <w:spacing w:before="0" w:line="370" w:lineRule="exact"/>
        <w:ind w:left="2940" w:firstLine="0"/>
        <w:jc w:val="both"/>
        <w:rPr>
          <w:b w:val="0"/>
          <w:sz w:val="30"/>
          <w:szCs w:val="30"/>
        </w:rPr>
      </w:pPr>
      <w:bookmarkStart w:id="4" w:name="bookmark6"/>
      <w:r w:rsidRPr="009D1D0F">
        <w:rPr>
          <w:b w:val="0"/>
          <w:sz w:val="30"/>
          <w:szCs w:val="30"/>
        </w:rPr>
        <w:t>УЧАСТНИКИ КОНКУРСА</w:t>
      </w:r>
      <w:bookmarkEnd w:id="4"/>
    </w:p>
    <w:p w:rsidR="00244798" w:rsidRPr="009D1D0F" w:rsidRDefault="00244798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В конкурсе могут принимать участие детские и молодёжные хоровые коллективы (в т.ч. ансамбли) детских школ искусств, учреждений о</w:t>
      </w:r>
      <w:r w:rsidR="00C91950" w:rsidRPr="009D1D0F">
        <w:rPr>
          <w:rFonts w:ascii="Times New Roman" w:hAnsi="Times New Roman" w:cs="Times New Roman"/>
          <w:sz w:val="30"/>
          <w:szCs w:val="30"/>
        </w:rPr>
        <w:t>бщего среднего образования, иных</w:t>
      </w:r>
      <w:r w:rsidRPr="009D1D0F">
        <w:rPr>
          <w:rFonts w:ascii="Times New Roman" w:hAnsi="Times New Roman" w:cs="Times New Roman"/>
          <w:sz w:val="30"/>
          <w:szCs w:val="30"/>
        </w:rPr>
        <w:t xml:space="preserve"> учреждений дополнительного образования детей и молодёжи.</w:t>
      </w:r>
    </w:p>
    <w:p w:rsidR="00244798" w:rsidRPr="009D1D0F" w:rsidRDefault="00244798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К участию в номинации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Академическое хоровое пение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 xml:space="preserve"> и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Народное хоровое пе</w:t>
      </w:r>
      <w:r w:rsidR="00FD6651" w:rsidRPr="009D1D0F">
        <w:rPr>
          <w:rFonts w:ascii="Times New Roman" w:hAnsi="Times New Roman" w:cs="Times New Roman"/>
          <w:sz w:val="30"/>
          <w:szCs w:val="30"/>
        </w:rPr>
        <w:t>н</w:t>
      </w:r>
      <w:r w:rsidRPr="009D1D0F">
        <w:rPr>
          <w:rFonts w:ascii="Times New Roman" w:hAnsi="Times New Roman" w:cs="Times New Roman"/>
          <w:sz w:val="30"/>
          <w:szCs w:val="30"/>
        </w:rPr>
        <w:t>ие» допускаются хоровые коллективы с количеством участников не менее 12 человек.</w:t>
      </w:r>
    </w:p>
    <w:p w:rsidR="00244798" w:rsidRPr="009D1D0F" w:rsidRDefault="00244798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К участию в номинации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Хоровой ансамбль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>допускаются коллективы с количеством участников 6-12 человек.</w:t>
      </w:r>
    </w:p>
    <w:p w:rsidR="00D26779" w:rsidRPr="009D1D0F" w:rsidRDefault="00D26779" w:rsidP="00C26957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Для участников конкурса определ</w:t>
      </w:r>
      <w:r w:rsidR="00B90E09" w:rsidRPr="009D1D0F">
        <w:rPr>
          <w:rFonts w:ascii="Times New Roman" w:hAnsi="Times New Roman" w:cs="Times New Roman"/>
          <w:sz w:val="30"/>
          <w:szCs w:val="30"/>
        </w:rPr>
        <w:t>ены возрастные ограничения до 17</w:t>
      </w:r>
      <w:r w:rsidRPr="009D1D0F">
        <w:rPr>
          <w:rFonts w:ascii="Times New Roman" w:hAnsi="Times New Roman" w:cs="Times New Roman"/>
          <w:sz w:val="30"/>
          <w:szCs w:val="30"/>
        </w:rPr>
        <w:t xml:space="preserve"> лет.</w:t>
      </w:r>
    </w:p>
    <w:p w:rsidR="009D1D0F" w:rsidRPr="009D1D0F" w:rsidRDefault="00D26779" w:rsidP="009D1D0F">
      <w:pPr>
        <w:widowControl w:val="0"/>
        <w:tabs>
          <w:tab w:val="left" w:pos="62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Возраст участников определяется по состоянию на </w:t>
      </w:r>
      <w:r w:rsidR="003543D6" w:rsidRPr="009D1D0F">
        <w:rPr>
          <w:rFonts w:ascii="Times New Roman" w:hAnsi="Times New Roman" w:cs="Times New Roman"/>
          <w:sz w:val="30"/>
          <w:szCs w:val="30"/>
        </w:rPr>
        <w:t xml:space="preserve">22 </w:t>
      </w:r>
      <w:r w:rsidR="009D1D0F" w:rsidRPr="009D1D0F">
        <w:rPr>
          <w:rFonts w:ascii="Times New Roman" w:hAnsi="Times New Roman" w:cs="Times New Roman"/>
          <w:sz w:val="30"/>
          <w:szCs w:val="30"/>
        </w:rPr>
        <w:t xml:space="preserve">марта </w:t>
      </w:r>
      <w:r w:rsidR="003543D6" w:rsidRPr="009D1D0F">
        <w:rPr>
          <w:rFonts w:ascii="Times New Roman" w:hAnsi="Times New Roman" w:cs="Times New Roman"/>
          <w:sz w:val="30"/>
          <w:szCs w:val="30"/>
        </w:rPr>
        <w:t xml:space="preserve"> 202</w:t>
      </w:r>
      <w:r w:rsidR="009D1D0F" w:rsidRPr="009D1D0F">
        <w:rPr>
          <w:rFonts w:ascii="Times New Roman" w:hAnsi="Times New Roman" w:cs="Times New Roman"/>
          <w:sz w:val="30"/>
          <w:szCs w:val="30"/>
        </w:rPr>
        <w:t>6</w:t>
      </w:r>
      <w:r w:rsidRPr="009D1D0F">
        <w:rPr>
          <w:rFonts w:ascii="Times New Roman" w:hAnsi="Times New Roman" w:cs="Times New Roman"/>
          <w:sz w:val="30"/>
          <w:szCs w:val="30"/>
        </w:rPr>
        <w:t xml:space="preserve"> года. Соответствие обозначенного возраста участников контролирует направляющая сторона.</w:t>
      </w:r>
      <w:r w:rsidR="009D1D0F" w:rsidRPr="009D1D0F">
        <w:rPr>
          <w:rFonts w:ascii="Times New Roman" w:hAnsi="Times New Roman" w:cs="Times New Roman"/>
          <w:sz w:val="30"/>
          <w:szCs w:val="30"/>
        </w:rPr>
        <w:t xml:space="preserve"> При необходимости, организаторы имеют право запросить копию документа, удостоверяющего личность и возраст участников.</w:t>
      </w:r>
    </w:p>
    <w:p w:rsidR="00D26779" w:rsidRPr="009D1D0F" w:rsidRDefault="00D26779" w:rsidP="00D26779">
      <w:pPr>
        <w:tabs>
          <w:tab w:val="left" w:pos="625"/>
        </w:tabs>
        <w:rPr>
          <w:rFonts w:ascii="Times New Roman" w:hAnsi="Times New Roman" w:cs="Times New Roman"/>
          <w:sz w:val="30"/>
          <w:szCs w:val="30"/>
        </w:rPr>
      </w:pPr>
    </w:p>
    <w:p w:rsidR="00372470" w:rsidRPr="009D1D0F" w:rsidRDefault="00372470" w:rsidP="00C2695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522"/>
        </w:tabs>
        <w:spacing w:before="0" w:line="370" w:lineRule="exact"/>
        <w:ind w:left="2140" w:firstLine="0"/>
        <w:jc w:val="both"/>
        <w:rPr>
          <w:b w:val="0"/>
          <w:sz w:val="30"/>
          <w:szCs w:val="30"/>
        </w:rPr>
      </w:pPr>
      <w:bookmarkStart w:id="5" w:name="bookmark9"/>
      <w:r w:rsidRPr="009D1D0F">
        <w:rPr>
          <w:b w:val="0"/>
          <w:sz w:val="30"/>
          <w:szCs w:val="30"/>
        </w:rPr>
        <w:t>ПРОГРАММНЫЕ ТРЕБОВАНИЯ</w:t>
      </w:r>
    </w:p>
    <w:p w:rsidR="00C23F9A" w:rsidRPr="009D1D0F" w:rsidRDefault="00372470" w:rsidP="00C26957">
      <w:pPr>
        <w:widowControl w:val="0"/>
        <w:tabs>
          <w:tab w:val="left" w:pos="0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Во всех номинациях хоровые ко</w:t>
      </w:r>
      <w:r w:rsidR="00C23F9A" w:rsidRPr="009D1D0F">
        <w:rPr>
          <w:rFonts w:ascii="Times New Roman" w:hAnsi="Times New Roman" w:cs="Times New Roman"/>
          <w:sz w:val="30"/>
          <w:szCs w:val="30"/>
        </w:rPr>
        <w:t xml:space="preserve">ллективы и ансамбли исполняют </w:t>
      </w:r>
      <w:r w:rsidRPr="009D1D0F">
        <w:rPr>
          <w:rFonts w:ascii="Times New Roman" w:hAnsi="Times New Roman" w:cs="Times New Roman"/>
          <w:sz w:val="30"/>
          <w:szCs w:val="30"/>
        </w:rPr>
        <w:t xml:space="preserve">2-3 разнохарактерных произведения. </w:t>
      </w:r>
    </w:p>
    <w:p w:rsidR="00372470" w:rsidRPr="009D1D0F" w:rsidRDefault="002911FA" w:rsidP="00C26957">
      <w:pPr>
        <w:widowControl w:val="0"/>
        <w:tabs>
          <w:tab w:val="left" w:pos="0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В номинациях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Академическое хоровое пение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 xml:space="preserve"> и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Народное хоровое пение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 xml:space="preserve"> о</w:t>
      </w:r>
      <w:r w:rsidR="00372470" w:rsidRPr="009D1D0F">
        <w:rPr>
          <w:rFonts w:ascii="Times New Roman" w:hAnsi="Times New Roman" w:cs="Times New Roman"/>
          <w:sz w:val="30"/>
          <w:szCs w:val="30"/>
        </w:rPr>
        <w:t>дно из произведений должно исполняться без музыкального сопровождения (</w:t>
      </w:r>
      <w:r w:rsidR="00372470" w:rsidRPr="009D1D0F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372470" w:rsidRPr="009D1D0F">
        <w:rPr>
          <w:rFonts w:ascii="Times New Roman" w:hAnsi="Times New Roman" w:cs="Times New Roman"/>
          <w:sz w:val="30"/>
          <w:szCs w:val="30"/>
        </w:rPr>
        <w:t xml:space="preserve">' </w:t>
      </w:r>
      <w:r w:rsidR="00372470" w:rsidRPr="009D1D0F">
        <w:rPr>
          <w:rFonts w:ascii="Times New Roman" w:hAnsi="Times New Roman" w:cs="Times New Roman"/>
          <w:sz w:val="30"/>
          <w:szCs w:val="30"/>
          <w:lang w:val="en-US"/>
        </w:rPr>
        <w:t>cappella</w:t>
      </w:r>
      <w:r w:rsidR="00372470" w:rsidRPr="009D1D0F">
        <w:rPr>
          <w:rFonts w:ascii="Times New Roman" w:hAnsi="Times New Roman" w:cs="Times New Roman"/>
          <w:sz w:val="30"/>
          <w:szCs w:val="30"/>
        </w:rPr>
        <w:t xml:space="preserve">). </w:t>
      </w:r>
      <w:r w:rsidR="00C23587" w:rsidRPr="009D1D0F">
        <w:rPr>
          <w:rFonts w:ascii="Times New Roman" w:hAnsi="Times New Roman" w:cs="Times New Roman"/>
          <w:sz w:val="30"/>
          <w:szCs w:val="30"/>
        </w:rPr>
        <w:t xml:space="preserve">В номинации </w:t>
      </w:r>
      <w:r w:rsidR="00C152ED" w:rsidRPr="009D1D0F">
        <w:rPr>
          <w:rFonts w:ascii="Times New Roman" w:hAnsi="Times New Roman" w:cs="Times New Roman"/>
          <w:sz w:val="30"/>
          <w:szCs w:val="30"/>
        </w:rPr>
        <w:t>”</w:t>
      </w:r>
      <w:r w:rsidR="00C23587" w:rsidRPr="009D1D0F">
        <w:rPr>
          <w:rFonts w:ascii="Times New Roman" w:hAnsi="Times New Roman" w:cs="Times New Roman"/>
          <w:sz w:val="30"/>
          <w:szCs w:val="30"/>
        </w:rPr>
        <w:t>Ансамбль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23587" w:rsidRPr="009D1D0F">
        <w:rPr>
          <w:rFonts w:ascii="Times New Roman" w:hAnsi="Times New Roman" w:cs="Times New Roman"/>
          <w:sz w:val="30"/>
          <w:szCs w:val="30"/>
        </w:rPr>
        <w:t xml:space="preserve"> исполнение произведения </w:t>
      </w:r>
      <w:r w:rsidR="00C23587" w:rsidRPr="009D1D0F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C23587" w:rsidRPr="009D1D0F">
        <w:rPr>
          <w:rFonts w:ascii="Times New Roman" w:hAnsi="Times New Roman" w:cs="Times New Roman"/>
          <w:sz w:val="30"/>
          <w:szCs w:val="30"/>
        </w:rPr>
        <w:t xml:space="preserve">' </w:t>
      </w:r>
      <w:r w:rsidR="00C23587" w:rsidRPr="009D1D0F">
        <w:rPr>
          <w:rFonts w:ascii="Times New Roman" w:hAnsi="Times New Roman" w:cs="Times New Roman"/>
          <w:sz w:val="30"/>
          <w:szCs w:val="30"/>
          <w:lang w:val="en-US"/>
        </w:rPr>
        <w:t>cappella</w:t>
      </w:r>
      <w:r w:rsidR="00C23587" w:rsidRPr="009D1D0F">
        <w:rPr>
          <w:rFonts w:ascii="Times New Roman" w:hAnsi="Times New Roman" w:cs="Times New Roman"/>
          <w:sz w:val="30"/>
          <w:szCs w:val="30"/>
        </w:rPr>
        <w:t xml:space="preserve"> не является обязательным.</w:t>
      </w:r>
    </w:p>
    <w:p w:rsidR="00372470" w:rsidRPr="009D1D0F" w:rsidRDefault="00372470" w:rsidP="00372470">
      <w:pPr>
        <w:pStyle w:val="30"/>
        <w:keepNext/>
        <w:keepLines/>
        <w:shd w:val="clear" w:color="auto" w:fill="auto"/>
        <w:tabs>
          <w:tab w:val="left" w:pos="2522"/>
        </w:tabs>
        <w:spacing w:before="0" w:after="0" w:line="370" w:lineRule="exact"/>
        <w:ind w:firstLine="0"/>
        <w:jc w:val="both"/>
        <w:rPr>
          <w:b w:val="0"/>
          <w:sz w:val="30"/>
          <w:szCs w:val="30"/>
        </w:rPr>
      </w:pPr>
    </w:p>
    <w:p w:rsidR="00D26779" w:rsidRPr="009D1D0F" w:rsidRDefault="00372470" w:rsidP="00C26957">
      <w:pPr>
        <w:pStyle w:val="30"/>
        <w:keepNext/>
        <w:keepLines/>
        <w:shd w:val="clear" w:color="auto" w:fill="auto"/>
        <w:tabs>
          <w:tab w:val="left" w:pos="2522"/>
        </w:tabs>
        <w:spacing w:before="0" w:line="370" w:lineRule="exact"/>
        <w:ind w:firstLine="0"/>
        <w:rPr>
          <w:b w:val="0"/>
          <w:sz w:val="30"/>
          <w:szCs w:val="30"/>
        </w:rPr>
      </w:pPr>
      <w:r w:rsidRPr="009D1D0F">
        <w:rPr>
          <w:b w:val="0"/>
          <w:sz w:val="30"/>
          <w:szCs w:val="30"/>
        </w:rPr>
        <w:t xml:space="preserve">7. </w:t>
      </w:r>
      <w:r w:rsidR="00D26779" w:rsidRPr="009D1D0F">
        <w:rPr>
          <w:b w:val="0"/>
          <w:sz w:val="30"/>
          <w:szCs w:val="30"/>
        </w:rPr>
        <w:t>ПОРЯДОК ПРОВЕДЕНИЯ КОНКУРСА</w:t>
      </w:r>
      <w:bookmarkEnd w:id="5"/>
    </w:p>
    <w:p w:rsidR="00D26779" w:rsidRPr="009D1D0F" w:rsidRDefault="00D26779" w:rsidP="00C26957">
      <w:pPr>
        <w:widowControl w:val="0"/>
        <w:tabs>
          <w:tab w:val="left" w:pos="718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Порядок выступления участников устанавливается оргкомитетом конкурса. Конкурсные прослушивания проводятся публично.</w:t>
      </w:r>
    </w:p>
    <w:p w:rsidR="00D26779" w:rsidRPr="009D1D0F" w:rsidRDefault="00D26779" w:rsidP="00C26957">
      <w:pPr>
        <w:widowControl w:val="0"/>
        <w:tabs>
          <w:tab w:val="left" w:pos="718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Оргкомитет конкурса вправе принимать решение об изменении формата проведения конкурса. В случае принятия соответствующего решения информация будет предоставлена участникам по электронной почте, а также размещена в глобальной компьютерной сети Интернет на </w:t>
      </w:r>
      <w:r w:rsidRPr="009D1D0F">
        <w:rPr>
          <w:rFonts w:ascii="Times New Roman" w:hAnsi="Times New Roman" w:cs="Times New Roman"/>
          <w:sz w:val="30"/>
          <w:szCs w:val="30"/>
        </w:rPr>
        <w:lastRenderedPageBreak/>
        <w:t xml:space="preserve">официальном сайте Новополоцкого государственного музыкального колледжа </w:t>
      </w:r>
      <w:r w:rsidRPr="009D1D0F">
        <w:rPr>
          <w:rFonts w:ascii="Times New Roman" w:hAnsi="Times New Roman" w:cs="Times New Roman"/>
          <w:sz w:val="30"/>
          <w:szCs w:val="30"/>
          <w:lang w:val="en-US" w:bidi="en-US"/>
        </w:rPr>
        <w:t>ngmk</w:t>
      </w:r>
      <w:r w:rsidRPr="009D1D0F">
        <w:rPr>
          <w:rFonts w:ascii="Times New Roman" w:hAnsi="Times New Roman" w:cs="Times New Roman"/>
          <w:sz w:val="30"/>
          <w:szCs w:val="30"/>
          <w:lang w:bidi="en-US"/>
        </w:rPr>
        <w:t>.</w:t>
      </w:r>
      <w:r w:rsidRPr="009D1D0F">
        <w:rPr>
          <w:rFonts w:ascii="Times New Roman" w:hAnsi="Times New Roman" w:cs="Times New Roman"/>
          <w:sz w:val="30"/>
          <w:szCs w:val="30"/>
          <w:lang w:val="en-US" w:bidi="en-US"/>
        </w:rPr>
        <w:t>by</w:t>
      </w:r>
      <w:r w:rsidRPr="009D1D0F">
        <w:rPr>
          <w:rFonts w:ascii="Times New Roman" w:hAnsi="Times New Roman" w:cs="Times New Roman"/>
          <w:sz w:val="30"/>
          <w:szCs w:val="30"/>
          <w:lang w:bidi="en-US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9D1D0F">
        <w:rPr>
          <w:rFonts w:ascii="Times New Roman" w:hAnsi="Times New Roman" w:cs="Times New Roman"/>
          <w:sz w:val="30"/>
          <w:szCs w:val="30"/>
        </w:rPr>
        <w:t>01</w:t>
      </w:r>
      <w:r w:rsidR="003543D6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9D1D0F">
        <w:rPr>
          <w:rFonts w:ascii="Times New Roman" w:hAnsi="Times New Roman" w:cs="Times New Roman"/>
          <w:sz w:val="30"/>
          <w:szCs w:val="30"/>
        </w:rPr>
        <w:t>апреля</w:t>
      </w:r>
      <w:r w:rsidR="003543D6" w:rsidRPr="009D1D0F">
        <w:rPr>
          <w:rFonts w:ascii="Times New Roman" w:hAnsi="Times New Roman" w:cs="Times New Roman"/>
          <w:sz w:val="30"/>
          <w:szCs w:val="30"/>
        </w:rPr>
        <w:t xml:space="preserve"> 202</w:t>
      </w:r>
      <w:r w:rsidR="00CE3EBE" w:rsidRPr="009D1D0F">
        <w:rPr>
          <w:rFonts w:ascii="Times New Roman" w:hAnsi="Times New Roman" w:cs="Times New Roman"/>
          <w:sz w:val="30"/>
          <w:szCs w:val="30"/>
        </w:rPr>
        <w:t>6</w:t>
      </w:r>
      <w:r w:rsidR="009D1D0F" w:rsidRPr="009D1D0F">
        <w:rPr>
          <w:rFonts w:ascii="Times New Roman" w:hAnsi="Times New Roman" w:cs="Times New Roman"/>
          <w:sz w:val="30"/>
          <w:szCs w:val="30"/>
        </w:rPr>
        <w:t xml:space="preserve"> года</w:t>
      </w:r>
      <w:r w:rsidR="00DD638F" w:rsidRPr="009D1D0F">
        <w:rPr>
          <w:rFonts w:ascii="Times New Roman" w:hAnsi="Times New Roman" w:cs="Times New Roman"/>
          <w:sz w:val="30"/>
          <w:szCs w:val="30"/>
        </w:rPr>
        <w:t>.</w:t>
      </w:r>
    </w:p>
    <w:p w:rsidR="00DD638F" w:rsidRPr="009D1D0F" w:rsidRDefault="003745B8" w:rsidP="00C26957">
      <w:pPr>
        <w:widowControl w:val="0"/>
        <w:tabs>
          <w:tab w:val="left" w:pos="0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В номинации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>Академическое хоровое пение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638F" w:rsidRPr="009D1D0F">
        <w:rPr>
          <w:rFonts w:ascii="Times New Roman" w:hAnsi="Times New Roman" w:cs="Times New Roman"/>
          <w:sz w:val="30"/>
          <w:szCs w:val="30"/>
        </w:rPr>
        <w:t xml:space="preserve"> не допускается использование фонограмм.</w:t>
      </w:r>
      <w:r w:rsidR="009E535A">
        <w:rPr>
          <w:rFonts w:ascii="Times New Roman" w:hAnsi="Times New Roman" w:cs="Times New Roman"/>
          <w:sz w:val="30"/>
          <w:szCs w:val="30"/>
        </w:rPr>
        <w:t xml:space="preserve"> В номинации «Ансамбль» ЗАПРЕЩЕНО дирижировать вокальным коллективом.</w:t>
      </w:r>
      <w:bookmarkStart w:id="6" w:name="_GoBack"/>
      <w:bookmarkEnd w:id="6"/>
    </w:p>
    <w:p w:rsidR="00DD638F" w:rsidRPr="009D1D0F" w:rsidRDefault="00DD638F" w:rsidP="00C26957">
      <w:pPr>
        <w:widowControl w:val="0"/>
        <w:tabs>
          <w:tab w:val="left" w:pos="0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Замена произведений в конкурсной программе не допускается.</w:t>
      </w:r>
    </w:p>
    <w:p w:rsidR="00DD638F" w:rsidRPr="009D1D0F" w:rsidRDefault="00DD638F" w:rsidP="00C26957">
      <w:pPr>
        <w:widowControl w:val="0"/>
        <w:tabs>
          <w:tab w:val="left" w:pos="0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Общее время нахождения на сцене не должно превышать </w:t>
      </w:r>
      <w:r w:rsidR="009D1D0F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9D1D0F">
        <w:rPr>
          <w:rFonts w:ascii="Times New Roman" w:hAnsi="Times New Roman" w:cs="Times New Roman"/>
          <w:sz w:val="30"/>
          <w:szCs w:val="30"/>
        </w:rPr>
        <w:t>15</w:t>
      </w:r>
      <w:r w:rsidR="005705A4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>минут.</w:t>
      </w:r>
    </w:p>
    <w:p w:rsidR="00372470" w:rsidRPr="009D1D0F" w:rsidRDefault="00DD638F" w:rsidP="00C26957">
      <w:pPr>
        <w:widowControl w:val="0"/>
        <w:tabs>
          <w:tab w:val="left" w:pos="685"/>
        </w:tabs>
        <w:spacing w:after="304" w:line="374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Использование звукоусиливающей аппаратуры предварительно согласовывается с оргкомитетом.</w:t>
      </w:r>
    </w:p>
    <w:p w:rsidR="00DD638F" w:rsidRPr="009D1D0F" w:rsidRDefault="00DD638F" w:rsidP="00DD638F">
      <w:pPr>
        <w:widowControl w:val="0"/>
        <w:tabs>
          <w:tab w:val="left" w:pos="718"/>
        </w:tabs>
        <w:spacing w:after="0" w:line="370" w:lineRule="exact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D26779" w:rsidRPr="009D1D0F" w:rsidRDefault="00372470" w:rsidP="00C26957">
      <w:pPr>
        <w:pStyle w:val="30"/>
        <w:keepNext/>
        <w:keepLines/>
        <w:shd w:val="clear" w:color="auto" w:fill="auto"/>
        <w:tabs>
          <w:tab w:val="left" w:pos="0"/>
        </w:tabs>
        <w:spacing w:before="0" w:line="370" w:lineRule="exact"/>
        <w:ind w:right="-1" w:firstLine="0"/>
        <w:rPr>
          <w:b w:val="0"/>
          <w:sz w:val="30"/>
          <w:szCs w:val="30"/>
        </w:rPr>
      </w:pPr>
      <w:bookmarkStart w:id="7" w:name="bookmark10"/>
      <w:r w:rsidRPr="009D1D0F">
        <w:rPr>
          <w:b w:val="0"/>
          <w:sz w:val="30"/>
          <w:szCs w:val="30"/>
        </w:rPr>
        <w:t xml:space="preserve">8. </w:t>
      </w:r>
      <w:r w:rsidR="00D26779" w:rsidRPr="009D1D0F">
        <w:rPr>
          <w:b w:val="0"/>
          <w:sz w:val="30"/>
          <w:szCs w:val="30"/>
        </w:rPr>
        <w:t>ПОДВЕДЕНИЕ ИТОГОВ КОНКУРСА И НАГРАЖДЕНИЕ УЧАСТНИКОВ</w:t>
      </w:r>
      <w:bookmarkEnd w:id="7"/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В церемонии награждения победителей конкурса обязательно</w:t>
      </w:r>
      <w:r w:rsidR="009F0F37" w:rsidRPr="009D1D0F">
        <w:rPr>
          <w:rFonts w:ascii="Times New Roman" w:hAnsi="Times New Roman" w:cs="Times New Roman"/>
          <w:sz w:val="30"/>
          <w:szCs w:val="30"/>
        </w:rPr>
        <w:t xml:space="preserve"> участие руководителей вокально-хоровых коллективов</w:t>
      </w:r>
      <w:r w:rsidRPr="009D1D0F">
        <w:rPr>
          <w:rFonts w:ascii="Times New Roman" w:hAnsi="Times New Roman" w:cs="Times New Roman"/>
          <w:sz w:val="30"/>
          <w:szCs w:val="30"/>
        </w:rPr>
        <w:t xml:space="preserve"> или представителей направляющей стороны.</w:t>
      </w:r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Состав жюри конкурса формируется из педагогических работников учреждений среднего специального образования в сфере музыкального искусства, творческих работников, видных деятелей культуры и искусства.</w:t>
      </w:r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Жюри:</w:t>
      </w:r>
    </w:p>
    <w:p w:rsidR="00D26779" w:rsidRPr="009D1D0F" w:rsidRDefault="00D26779" w:rsidP="00C26957">
      <w:pPr>
        <w:widowControl w:val="0"/>
        <w:tabs>
          <w:tab w:val="left" w:pos="567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оценивает исполнение участниками конкурса произведений;</w:t>
      </w:r>
    </w:p>
    <w:p w:rsidR="00D26779" w:rsidRPr="009D1D0F" w:rsidRDefault="00D26779" w:rsidP="00C26957">
      <w:pPr>
        <w:widowControl w:val="0"/>
        <w:tabs>
          <w:tab w:val="left" w:pos="567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определяет победителей и обладателей специальных премий, грамот конкурса в каждой номинации и представляет их список в оргкомитет для награждения.</w:t>
      </w:r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Жюри конкурса вправе принимать решение о сокращении программы или прекращении исполнения.</w:t>
      </w:r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Оценка исполнения участников конкурса осуществляется жюри в ходе обсуждения по следующим критериям: уровень исполнительства (владение музыкальным материалом, сложность исполняемых произведений, выразительность исполнения, артистизм, умение передать характер музыкального произведения, эмоциональная яркость); точность передачи стилистических особенностей исполняемых произведений, культура звука; уровень ансамблевого взаимодействия.</w:t>
      </w:r>
    </w:p>
    <w:p w:rsidR="00C26957" w:rsidRPr="009D1D0F" w:rsidRDefault="009D1D0F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Жюри определяет победителей конкурса: лауреатов 1, 2 и 3 степеней, а также обладателя Гран-при. </w:t>
      </w:r>
      <w:r>
        <w:rPr>
          <w:rFonts w:ascii="Times New Roman" w:hAnsi="Times New Roman" w:cs="Times New Roman"/>
          <w:sz w:val="30"/>
          <w:szCs w:val="30"/>
        </w:rPr>
        <w:t>Ж</w:t>
      </w:r>
      <w:r w:rsidR="003745B8" w:rsidRPr="009D1D0F">
        <w:rPr>
          <w:rFonts w:ascii="Times New Roman" w:hAnsi="Times New Roman" w:cs="Times New Roman"/>
          <w:sz w:val="30"/>
          <w:szCs w:val="30"/>
        </w:rPr>
        <w:t>юри конкурса имеет права награждать участников специальными призами.</w:t>
      </w:r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lastRenderedPageBreak/>
        <w:t xml:space="preserve">Жюри имеет право присуждать не все дипломы, в том числе и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Pr="009D1D0F">
        <w:rPr>
          <w:rFonts w:ascii="Times New Roman" w:hAnsi="Times New Roman" w:cs="Times New Roman"/>
          <w:sz w:val="30"/>
          <w:szCs w:val="30"/>
        </w:rPr>
        <w:t xml:space="preserve">Гран - </w:t>
      </w:r>
      <w:proofErr w:type="gramStart"/>
      <w:r w:rsidRPr="009D1D0F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D1D0F">
        <w:rPr>
          <w:rFonts w:ascii="Times New Roman" w:hAnsi="Times New Roman" w:cs="Times New Roman"/>
          <w:sz w:val="30"/>
          <w:szCs w:val="30"/>
        </w:rPr>
        <w:t>, делить одно место между несколькими исп</w:t>
      </w:r>
      <w:r w:rsidR="002642D9" w:rsidRPr="009D1D0F">
        <w:rPr>
          <w:rFonts w:ascii="Times New Roman" w:hAnsi="Times New Roman" w:cs="Times New Roman"/>
          <w:sz w:val="30"/>
          <w:szCs w:val="30"/>
        </w:rPr>
        <w:t>олнителями.</w:t>
      </w:r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Решени</w:t>
      </w:r>
      <w:r w:rsidR="009D1D0F" w:rsidRPr="009D1D0F">
        <w:rPr>
          <w:rFonts w:ascii="Times New Roman" w:hAnsi="Times New Roman" w:cs="Times New Roman"/>
          <w:sz w:val="30"/>
          <w:szCs w:val="30"/>
        </w:rPr>
        <w:t>е</w:t>
      </w:r>
      <w:r w:rsidRPr="009D1D0F">
        <w:rPr>
          <w:rFonts w:ascii="Times New Roman" w:hAnsi="Times New Roman" w:cs="Times New Roman"/>
          <w:sz w:val="30"/>
          <w:szCs w:val="30"/>
        </w:rPr>
        <w:t xml:space="preserve"> жюри принима</w:t>
      </w:r>
      <w:r w:rsidR="009D1D0F" w:rsidRPr="009D1D0F">
        <w:rPr>
          <w:rFonts w:ascii="Times New Roman" w:hAnsi="Times New Roman" w:cs="Times New Roman"/>
          <w:sz w:val="30"/>
          <w:szCs w:val="30"/>
        </w:rPr>
        <w:t>е</w:t>
      </w:r>
      <w:r w:rsidRPr="009D1D0F">
        <w:rPr>
          <w:rFonts w:ascii="Times New Roman" w:hAnsi="Times New Roman" w:cs="Times New Roman"/>
          <w:sz w:val="30"/>
          <w:szCs w:val="30"/>
        </w:rPr>
        <w:t>тся на заседани</w:t>
      </w:r>
      <w:r w:rsidR="009D1D0F" w:rsidRPr="009D1D0F">
        <w:rPr>
          <w:rFonts w:ascii="Times New Roman" w:hAnsi="Times New Roman" w:cs="Times New Roman"/>
          <w:sz w:val="30"/>
          <w:szCs w:val="30"/>
        </w:rPr>
        <w:t>и</w:t>
      </w:r>
      <w:r w:rsidRPr="009D1D0F">
        <w:rPr>
          <w:rFonts w:ascii="Times New Roman" w:hAnsi="Times New Roman" w:cs="Times New Roman"/>
          <w:sz w:val="30"/>
          <w:szCs w:val="30"/>
        </w:rPr>
        <w:t>, оформля</w:t>
      </w:r>
      <w:r w:rsidR="009D1D0F" w:rsidRPr="009D1D0F">
        <w:rPr>
          <w:rFonts w:ascii="Times New Roman" w:hAnsi="Times New Roman" w:cs="Times New Roman"/>
          <w:sz w:val="30"/>
          <w:szCs w:val="30"/>
        </w:rPr>
        <w:t>е</w:t>
      </w:r>
      <w:r w:rsidRPr="009D1D0F">
        <w:rPr>
          <w:rFonts w:ascii="Times New Roman" w:hAnsi="Times New Roman" w:cs="Times New Roman"/>
          <w:sz w:val="30"/>
          <w:szCs w:val="30"/>
        </w:rPr>
        <w:t>тся прот</w:t>
      </w:r>
      <w:r w:rsidR="009D1D0F" w:rsidRPr="009D1D0F">
        <w:rPr>
          <w:rFonts w:ascii="Times New Roman" w:hAnsi="Times New Roman" w:cs="Times New Roman"/>
          <w:sz w:val="30"/>
          <w:szCs w:val="30"/>
        </w:rPr>
        <w:t>околом</w:t>
      </w:r>
      <w:r w:rsidRPr="009D1D0F">
        <w:rPr>
          <w:rFonts w:ascii="Times New Roman" w:hAnsi="Times New Roman" w:cs="Times New Roman"/>
          <w:sz w:val="30"/>
          <w:szCs w:val="30"/>
        </w:rPr>
        <w:t>.</w:t>
      </w:r>
      <w:r w:rsidR="002642D9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9D1D0F" w:rsidRPr="009D1D0F">
        <w:rPr>
          <w:rFonts w:ascii="Times New Roman" w:hAnsi="Times New Roman" w:cs="Times New Roman"/>
          <w:sz w:val="30"/>
          <w:szCs w:val="30"/>
        </w:rPr>
        <w:t>Р</w:t>
      </w:r>
      <w:r w:rsidR="002642D9" w:rsidRPr="009D1D0F">
        <w:rPr>
          <w:rFonts w:ascii="Times New Roman" w:hAnsi="Times New Roman" w:cs="Times New Roman"/>
          <w:sz w:val="30"/>
          <w:szCs w:val="30"/>
        </w:rPr>
        <w:t xml:space="preserve">ешение жюри окончательное и пересмотру не подлежит. Оценочные листы членов жюри являются конфиденциальной информацией. </w:t>
      </w:r>
      <w:r w:rsidRPr="009D1D0F">
        <w:rPr>
          <w:rFonts w:ascii="Times New Roman" w:hAnsi="Times New Roman" w:cs="Times New Roman"/>
          <w:sz w:val="30"/>
          <w:szCs w:val="30"/>
        </w:rPr>
        <w:t>Жюри правомочно принимать решение, если на заседании присутствует не менее двух третей утвержденного состава жюри. Решение считается принятым, если за него проголосовало более половины присутствующих на заседании членов жюри. В случае равенства голосов мнение председателя жюри является определяющим.</w:t>
      </w:r>
    </w:p>
    <w:p w:rsidR="00D26779" w:rsidRPr="009D1D0F" w:rsidRDefault="00C26957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Р</w:t>
      </w:r>
      <w:r w:rsidR="00D26779" w:rsidRPr="009D1D0F">
        <w:rPr>
          <w:rFonts w:ascii="Times New Roman" w:hAnsi="Times New Roman" w:cs="Times New Roman"/>
          <w:sz w:val="30"/>
          <w:szCs w:val="30"/>
        </w:rPr>
        <w:t>ешение жюри является окончательным и пересмотру не подлежит.</w:t>
      </w:r>
    </w:p>
    <w:p w:rsidR="00D26779" w:rsidRPr="009D1D0F" w:rsidRDefault="00D26779" w:rsidP="00C26957">
      <w:pPr>
        <w:widowControl w:val="0"/>
        <w:tabs>
          <w:tab w:val="left" w:pos="685"/>
        </w:tabs>
        <w:spacing w:after="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Церемония награждения победителей конкурса, иных участников конкурса провод</w:t>
      </w:r>
      <w:r w:rsidR="003745B8" w:rsidRPr="009D1D0F">
        <w:rPr>
          <w:rFonts w:ascii="Times New Roman" w:hAnsi="Times New Roman" w:cs="Times New Roman"/>
          <w:sz w:val="30"/>
          <w:szCs w:val="30"/>
        </w:rPr>
        <w:t xml:space="preserve">ится в торжественной обстановке в учреждении образования </w:t>
      </w:r>
      <w:r w:rsidR="00C152ED" w:rsidRPr="009D1D0F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3745B8" w:rsidRPr="009D1D0F"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 w:rsidR="003745B8" w:rsidRPr="009D1D0F">
        <w:rPr>
          <w:rFonts w:ascii="Times New Roman" w:hAnsi="Times New Roman" w:cs="Times New Roman"/>
          <w:sz w:val="30"/>
          <w:szCs w:val="30"/>
        </w:rPr>
        <w:t xml:space="preserve"> государственный музыкальный колледж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3745B8" w:rsidRPr="009D1D0F">
        <w:rPr>
          <w:rFonts w:ascii="Times New Roman" w:hAnsi="Times New Roman" w:cs="Times New Roman"/>
          <w:sz w:val="30"/>
          <w:szCs w:val="30"/>
        </w:rPr>
        <w:t>.</w:t>
      </w:r>
      <w:r w:rsidR="002911FA" w:rsidRPr="009D1D0F">
        <w:rPr>
          <w:rFonts w:ascii="Times New Roman" w:hAnsi="Times New Roman" w:cs="Times New Roman"/>
          <w:sz w:val="30"/>
          <w:szCs w:val="30"/>
        </w:rPr>
        <w:t xml:space="preserve"> Информация о дате и времени церемонии награждения будет размещена на официальном сайте </w:t>
      </w:r>
      <w:proofErr w:type="spellStart"/>
      <w:r w:rsidR="002911FA" w:rsidRPr="009D1D0F">
        <w:rPr>
          <w:rFonts w:ascii="Times New Roman" w:hAnsi="Times New Roman" w:cs="Times New Roman"/>
          <w:sz w:val="30"/>
          <w:szCs w:val="30"/>
        </w:rPr>
        <w:t>Новополоцкого</w:t>
      </w:r>
      <w:proofErr w:type="spellEnd"/>
      <w:r w:rsidR="002911FA" w:rsidRPr="009D1D0F">
        <w:rPr>
          <w:rFonts w:ascii="Times New Roman" w:hAnsi="Times New Roman" w:cs="Times New Roman"/>
          <w:sz w:val="30"/>
          <w:szCs w:val="30"/>
        </w:rPr>
        <w:t xml:space="preserve"> государственного музыкального колледжа </w:t>
      </w:r>
      <w:proofErr w:type="spellStart"/>
      <w:r w:rsidR="002911FA" w:rsidRPr="009D1D0F">
        <w:rPr>
          <w:rFonts w:ascii="Times New Roman" w:hAnsi="Times New Roman" w:cs="Times New Roman"/>
          <w:sz w:val="30"/>
          <w:szCs w:val="30"/>
          <w:lang w:val="en-US" w:bidi="en-US"/>
        </w:rPr>
        <w:t>ngmk</w:t>
      </w:r>
      <w:proofErr w:type="spellEnd"/>
      <w:r w:rsidR="002911FA" w:rsidRPr="009D1D0F">
        <w:rPr>
          <w:rFonts w:ascii="Times New Roman" w:hAnsi="Times New Roman" w:cs="Times New Roman"/>
          <w:sz w:val="30"/>
          <w:szCs w:val="30"/>
          <w:lang w:bidi="en-US"/>
        </w:rPr>
        <w:t>.</w:t>
      </w:r>
      <w:r w:rsidR="002911FA" w:rsidRPr="009D1D0F">
        <w:rPr>
          <w:rFonts w:ascii="Times New Roman" w:hAnsi="Times New Roman" w:cs="Times New Roman"/>
          <w:sz w:val="30"/>
          <w:szCs w:val="30"/>
          <w:lang w:val="en-US" w:bidi="en-US"/>
        </w:rPr>
        <w:t>by</w:t>
      </w:r>
      <w:r w:rsidR="00C26957" w:rsidRPr="009D1D0F">
        <w:rPr>
          <w:rFonts w:ascii="Times New Roman" w:hAnsi="Times New Roman" w:cs="Times New Roman"/>
          <w:sz w:val="30"/>
          <w:szCs w:val="30"/>
          <w:lang w:bidi="en-US"/>
        </w:rPr>
        <w:t xml:space="preserve"> .</w:t>
      </w:r>
    </w:p>
    <w:p w:rsidR="00D26779" w:rsidRPr="009D1D0F" w:rsidRDefault="00D26779" w:rsidP="00C26957">
      <w:pPr>
        <w:widowControl w:val="0"/>
        <w:tabs>
          <w:tab w:val="left" w:pos="720"/>
        </w:tabs>
        <w:spacing w:after="300" w:line="37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Дирекция оставляет за собой все права на трансляцию прослушиваний, концерта лауреатов по радио, телевидению и в сети Интернет, киносъемки, запись на виде</w:t>
      </w:r>
      <w:proofErr w:type="gramStart"/>
      <w:r w:rsidRPr="009D1D0F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9D1D0F">
        <w:rPr>
          <w:rFonts w:ascii="Times New Roman" w:hAnsi="Times New Roman" w:cs="Times New Roman"/>
          <w:sz w:val="30"/>
          <w:szCs w:val="30"/>
        </w:rPr>
        <w:t xml:space="preserve"> и аудионосители без выплаты гонорара участникам конкурса, а также на размещение фотоматериалов конкурса, фотографий конкурсантов в средствах массовой информации и сети Интернет.</w:t>
      </w:r>
    </w:p>
    <w:p w:rsidR="00D26779" w:rsidRPr="009D1D0F" w:rsidRDefault="00591EB4" w:rsidP="00C26957">
      <w:pPr>
        <w:pStyle w:val="30"/>
        <w:keepNext/>
        <w:keepLines/>
        <w:shd w:val="clear" w:color="auto" w:fill="auto"/>
        <w:tabs>
          <w:tab w:val="left" w:pos="3216"/>
        </w:tabs>
        <w:spacing w:before="0" w:line="370" w:lineRule="exact"/>
        <w:ind w:firstLine="0"/>
        <w:rPr>
          <w:b w:val="0"/>
          <w:sz w:val="30"/>
          <w:szCs w:val="30"/>
        </w:rPr>
      </w:pPr>
      <w:bookmarkStart w:id="8" w:name="bookmark12"/>
      <w:r w:rsidRPr="009D1D0F">
        <w:rPr>
          <w:b w:val="0"/>
          <w:sz w:val="30"/>
          <w:szCs w:val="30"/>
        </w:rPr>
        <w:t xml:space="preserve">9. </w:t>
      </w:r>
      <w:r w:rsidR="00D26779" w:rsidRPr="009D1D0F">
        <w:rPr>
          <w:b w:val="0"/>
          <w:sz w:val="30"/>
          <w:szCs w:val="30"/>
        </w:rPr>
        <w:t>ПОРЯДОК ПОДАЧИ ЗАЯВОК</w:t>
      </w:r>
      <w:bookmarkEnd w:id="8"/>
    </w:p>
    <w:p w:rsidR="00D26779" w:rsidRPr="009D1D0F" w:rsidRDefault="00DB0DF4" w:rsidP="00591EB4">
      <w:pPr>
        <w:widowControl w:val="0"/>
        <w:tabs>
          <w:tab w:val="left" w:pos="720"/>
        </w:tabs>
        <w:spacing w:after="0" w:line="37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D26779" w:rsidRPr="009D1D0F">
        <w:rPr>
          <w:rFonts w:ascii="Times New Roman" w:hAnsi="Times New Roman" w:cs="Times New Roman"/>
          <w:sz w:val="30"/>
          <w:szCs w:val="30"/>
        </w:rPr>
        <w:t xml:space="preserve">Для участия в конкурсе </w:t>
      </w:r>
      <w:r w:rsidR="009D1D0F" w:rsidRPr="009D1D0F">
        <w:rPr>
          <w:rFonts w:ascii="Times New Roman" w:hAnsi="Times New Roman" w:cs="Times New Roman"/>
          <w:sz w:val="30"/>
          <w:szCs w:val="30"/>
        </w:rPr>
        <w:t xml:space="preserve">с 02 по </w:t>
      </w:r>
      <w:r w:rsidR="00CE3EBE" w:rsidRPr="009D1D0F">
        <w:rPr>
          <w:rFonts w:ascii="Times New Roman" w:hAnsi="Times New Roman" w:cs="Times New Roman"/>
          <w:sz w:val="30"/>
          <w:szCs w:val="30"/>
        </w:rPr>
        <w:t>22 марта</w:t>
      </w:r>
      <w:r w:rsidR="0055025F" w:rsidRPr="009D1D0F">
        <w:rPr>
          <w:rFonts w:ascii="Times New Roman" w:hAnsi="Times New Roman" w:cs="Times New Roman"/>
          <w:sz w:val="30"/>
          <w:szCs w:val="30"/>
        </w:rPr>
        <w:t xml:space="preserve"> 202</w:t>
      </w:r>
      <w:r w:rsidR="00CE3EBE" w:rsidRPr="009D1D0F">
        <w:rPr>
          <w:rFonts w:ascii="Times New Roman" w:hAnsi="Times New Roman" w:cs="Times New Roman"/>
          <w:sz w:val="30"/>
          <w:szCs w:val="30"/>
        </w:rPr>
        <w:t>6</w:t>
      </w:r>
      <w:r w:rsidR="00D26779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C23587" w:rsidRPr="009D1D0F">
        <w:rPr>
          <w:rFonts w:ascii="Times New Roman" w:hAnsi="Times New Roman" w:cs="Times New Roman"/>
          <w:sz w:val="30"/>
          <w:szCs w:val="30"/>
        </w:rPr>
        <w:t>г.</w:t>
      </w:r>
      <w:r w:rsidR="00D26779" w:rsidRPr="009D1D0F">
        <w:rPr>
          <w:rFonts w:ascii="Times New Roman" w:hAnsi="Times New Roman" w:cs="Times New Roman"/>
          <w:sz w:val="30"/>
          <w:szCs w:val="30"/>
        </w:rPr>
        <w:t xml:space="preserve"> учебными заведениями направляются следующие документы:</w:t>
      </w:r>
    </w:p>
    <w:p w:rsidR="00D26779" w:rsidRPr="009D1D0F" w:rsidRDefault="00D26779" w:rsidP="00D26779">
      <w:pPr>
        <w:widowControl w:val="0"/>
        <w:numPr>
          <w:ilvl w:val="0"/>
          <w:numId w:val="2"/>
        </w:numPr>
        <w:tabs>
          <w:tab w:val="left" w:pos="1066"/>
        </w:tabs>
        <w:spacing w:after="0" w:line="370" w:lineRule="exact"/>
        <w:ind w:left="1040" w:hanging="280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заполненная заявка по предложенной форме </w:t>
      </w:r>
      <w:r w:rsidR="00B45170" w:rsidRPr="009D1D0F">
        <w:rPr>
          <w:rFonts w:ascii="Times New Roman" w:hAnsi="Times New Roman" w:cs="Times New Roman"/>
          <w:sz w:val="30"/>
          <w:szCs w:val="30"/>
        </w:rPr>
        <w:t xml:space="preserve">(Приложение 1) </w:t>
      </w:r>
      <w:r w:rsidRPr="009D1D0F">
        <w:rPr>
          <w:rFonts w:ascii="Times New Roman" w:hAnsi="Times New Roman" w:cs="Times New Roman"/>
          <w:sz w:val="30"/>
          <w:szCs w:val="30"/>
        </w:rPr>
        <w:t xml:space="preserve">в электронном виде в </w:t>
      </w:r>
      <w:r w:rsidR="00B45170" w:rsidRPr="009D1D0F">
        <w:rPr>
          <w:rFonts w:ascii="Times New Roman" w:hAnsi="Times New Roman" w:cs="Times New Roman"/>
          <w:sz w:val="30"/>
          <w:szCs w:val="30"/>
        </w:rPr>
        <w:t xml:space="preserve">2-х форматах: </w:t>
      </w:r>
      <w:r w:rsidR="00B45170" w:rsidRPr="009D1D0F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B45170" w:rsidRPr="009D1D0F">
        <w:rPr>
          <w:rFonts w:ascii="Times New Roman" w:hAnsi="Times New Roman" w:cs="Times New Roman"/>
          <w:sz w:val="30"/>
          <w:szCs w:val="30"/>
        </w:rPr>
        <w:t xml:space="preserve"> (заверенная директором) и</w:t>
      </w:r>
      <w:r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  <w:lang w:val="en-US" w:bidi="en-US"/>
        </w:rPr>
        <w:t>Word</w:t>
      </w:r>
      <w:r w:rsidRPr="009D1D0F">
        <w:rPr>
          <w:rFonts w:ascii="Times New Roman" w:hAnsi="Times New Roman" w:cs="Times New Roman"/>
          <w:sz w:val="30"/>
          <w:szCs w:val="30"/>
          <w:lang w:bidi="en-US"/>
        </w:rPr>
        <w:t>.</w:t>
      </w:r>
      <w:r w:rsidRPr="009D1D0F">
        <w:rPr>
          <w:rFonts w:ascii="Times New Roman" w:hAnsi="Times New Roman" w:cs="Times New Roman"/>
          <w:sz w:val="30"/>
          <w:szCs w:val="30"/>
          <w:lang w:val="en-US" w:bidi="en-US"/>
        </w:rPr>
        <w:t>doc</w:t>
      </w:r>
      <w:r w:rsidR="00B45170" w:rsidRPr="009D1D0F">
        <w:rPr>
          <w:rFonts w:ascii="Times New Roman" w:hAnsi="Times New Roman" w:cs="Times New Roman"/>
          <w:sz w:val="30"/>
          <w:szCs w:val="30"/>
          <w:lang w:bidi="en-US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>на электронный адрес</w:t>
      </w:r>
      <w:hyperlink r:id="rId6" w:history="1">
        <w:r w:rsidR="00C16F62" w:rsidRPr="009D1D0F">
          <w:rPr>
            <w:rStyle w:val="a6"/>
            <w:rFonts w:ascii="Times New Roman" w:hAnsi="Times New Roman" w:cs="Times New Roman"/>
            <w:sz w:val="30"/>
            <w:szCs w:val="30"/>
          </w:rPr>
          <w:t xml:space="preserve"> ngmkkonkursy@gmail.com </w:t>
        </w:r>
      </w:hyperlink>
      <w:r w:rsidR="00B45170" w:rsidRPr="009D1D0F">
        <w:rPr>
          <w:rFonts w:ascii="Times New Roman" w:hAnsi="Times New Roman" w:cs="Times New Roman"/>
          <w:sz w:val="30"/>
          <w:szCs w:val="30"/>
          <w:lang w:bidi="en-US"/>
        </w:rPr>
        <w:t xml:space="preserve">с пометкой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r w:rsidR="00B45170" w:rsidRPr="009D1D0F">
        <w:rPr>
          <w:rFonts w:ascii="Times New Roman" w:hAnsi="Times New Roman" w:cs="Times New Roman"/>
          <w:sz w:val="30"/>
          <w:szCs w:val="30"/>
          <w:lang w:bidi="en-US"/>
        </w:rPr>
        <w:t>Созвездие голосов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D1D0F">
        <w:rPr>
          <w:rFonts w:ascii="Times New Roman" w:hAnsi="Times New Roman" w:cs="Times New Roman"/>
          <w:sz w:val="30"/>
          <w:szCs w:val="30"/>
        </w:rPr>
        <w:t>;</w:t>
      </w:r>
    </w:p>
    <w:p w:rsidR="00CE3EBE" w:rsidRPr="009D1D0F" w:rsidRDefault="00D26779" w:rsidP="00D26779">
      <w:pPr>
        <w:widowControl w:val="0"/>
        <w:numPr>
          <w:ilvl w:val="0"/>
          <w:numId w:val="2"/>
        </w:numPr>
        <w:tabs>
          <w:tab w:val="left" w:pos="1066"/>
        </w:tabs>
        <w:spacing w:after="0" w:line="370" w:lineRule="exact"/>
        <w:ind w:left="1040" w:hanging="280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одна фотография коллектива в электронном варианте в формате </w:t>
      </w:r>
      <w:r w:rsidRPr="009D1D0F">
        <w:rPr>
          <w:rFonts w:ascii="Times New Roman" w:hAnsi="Times New Roman" w:cs="Times New Roman"/>
          <w:sz w:val="30"/>
          <w:szCs w:val="30"/>
          <w:lang w:val="en-US" w:bidi="en-US"/>
        </w:rPr>
        <w:t>JPG</w:t>
      </w:r>
      <w:r w:rsidRPr="009D1D0F">
        <w:rPr>
          <w:rFonts w:ascii="Times New Roman" w:hAnsi="Times New Roman" w:cs="Times New Roman"/>
          <w:sz w:val="30"/>
          <w:szCs w:val="30"/>
          <w:lang w:bidi="en-US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>(разрешение не ниже 1920*1080 п</w:t>
      </w:r>
      <w:r w:rsidR="00CE3EBE" w:rsidRPr="009D1D0F">
        <w:rPr>
          <w:rFonts w:ascii="Times New Roman" w:hAnsi="Times New Roman" w:cs="Times New Roman"/>
          <w:sz w:val="30"/>
          <w:szCs w:val="30"/>
        </w:rPr>
        <w:t>икселей);</w:t>
      </w:r>
    </w:p>
    <w:p w:rsidR="00D26779" w:rsidRPr="009D1D0F" w:rsidRDefault="00D26779" w:rsidP="00D26779">
      <w:pPr>
        <w:widowControl w:val="0"/>
        <w:numPr>
          <w:ilvl w:val="0"/>
          <w:numId w:val="2"/>
        </w:numPr>
        <w:tabs>
          <w:tab w:val="left" w:pos="1066"/>
        </w:tabs>
        <w:spacing w:after="0" w:line="370" w:lineRule="exact"/>
        <w:ind w:left="1040" w:hanging="280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краткое творческое резюме (в электронном виде </w:t>
      </w:r>
      <w:r w:rsidRPr="009D1D0F">
        <w:rPr>
          <w:rFonts w:ascii="Times New Roman" w:hAnsi="Times New Roman" w:cs="Times New Roman"/>
          <w:sz w:val="30"/>
          <w:szCs w:val="30"/>
          <w:lang w:val="en-US" w:bidi="en-US"/>
        </w:rPr>
        <w:t>Word</w:t>
      </w:r>
      <w:r w:rsidRPr="009D1D0F">
        <w:rPr>
          <w:rFonts w:ascii="Times New Roman" w:hAnsi="Times New Roman" w:cs="Times New Roman"/>
          <w:sz w:val="30"/>
          <w:szCs w:val="30"/>
          <w:lang w:bidi="en-US"/>
        </w:rPr>
        <w:t>)</w:t>
      </w:r>
      <w:r w:rsidR="00CE3EBE" w:rsidRPr="009D1D0F">
        <w:rPr>
          <w:rFonts w:ascii="Times New Roman" w:hAnsi="Times New Roman" w:cs="Times New Roman"/>
          <w:sz w:val="30"/>
          <w:szCs w:val="30"/>
          <w:lang w:bidi="en-US"/>
        </w:rPr>
        <w:t>.</w:t>
      </w:r>
    </w:p>
    <w:p w:rsidR="00D26779" w:rsidRPr="009D1D0F" w:rsidRDefault="00DB0DF4" w:rsidP="00591EB4">
      <w:pPr>
        <w:widowControl w:val="0"/>
        <w:tabs>
          <w:tab w:val="left" w:pos="720"/>
        </w:tabs>
        <w:spacing w:after="0" w:line="37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D26779" w:rsidRPr="009D1D0F">
        <w:rPr>
          <w:rFonts w:ascii="Times New Roman" w:hAnsi="Times New Roman" w:cs="Times New Roman"/>
          <w:sz w:val="30"/>
          <w:szCs w:val="30"/>
        </w:rPr>
        <w:t xml:space="preserve">Материалы, направленные для участия в конкурсе, не возвращаются. Материалы, представленные с нарушением требований, неполный пакет документов, а также документы, поступившие после </w:t>
      </w:r>
      <w:r w:rsidR="00CE3EBE" w:rsidRPr="009D1D0F">
        <w:rPr>
          <w:rFonts w:ascii="Times New Roman" w:hAnsi="Times New Roman" w:cs="Times New Roman"/>
          <w:sz w:val="30"/>
          <w:szCs w:val="30"/>
        </w:rPr>
        <w:t>22</w:t>
      </w:r>
      <w:r w:rsidR="00D26779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марта </w:t>
      </w:r>
      <w:r w:rsidR="007C459E" w:rsidRPr="009D1D0F">
        <w:rPr>
          <w:rFonts w:ascii="Times New Roman" w:hAnsi="Times New Roman" w:cs="Times New Roman"/>
          <w:sz w:val="30"/>
          <w:szCs w:val="30"/>
        </w:rPr>
        <w:t xml:space="preserve"> 202</w:t>
      </w:r>
      <w:r w:rsidR="00CE3EBE" w:rsidRPr="009D1D0F">
        <w:rPr>
          <w:rFonts w:ascii="Times New Roman" w:hAnsi="Times New Roman" w:cs="Times New Roman"/>
          <w:sz w:val="30"/>
          <w:szCs w:val="30"/>
        </w:rPr>
        <w:t>6</w:t>
      </w:r>
      <w:r w:rsidR="00D26779" w:rsidRPr="009D1D0F">
        <w:rPr>
          <w:rFonts w:ascii="Times New Roman" w:hAnsi="Times New Roman" w:cs="Times New Roman"/>
          <w:sz w:val="30"/>
          <w:szCs w:val="30"/>
        </w:rPr>
        <w:t xml:space="preserve"> года, к рассмотрению не принимаются.</w:t>
      </w:r>
    </w:p>
    <w:p w:rsidR="00D26779" w:rsidRPr="009D1D0F" w:rsidRDefault="00D26779" w:rsidP="00D26779">
      <w:pPr>
        <w:pStyle w:val="40"/>
        <w:shd w:val="clear" w:color="auto" w:fill="auto"/>
        <w:ind w:firstLine="620"/>
        <w:rPr>
          <w:sz w:val="30"/>
          <w:szCs w:val="30"/>
        </w:rPr>
      </w:pPr>
      <w:r w:rsidRPr="009D1D0F">
        <w:rPr>
          <w:sz w:val="30"/>
          <w:szCs w:val="30"/>
        </w:rPr>
        <w:lastRenderedPageBreak/>
        <w:t>Обязательно убедитесь, что ваша заявка получена! (подтверждение о получении заявки придет в течение двух дней на электронную почту, с которой была отправлена заявка).</w:t>
      </w:r>
    </w:p>
    <w:p w:rsidR="00D26779" w:rsidRPr="009D1D0F" w:rsidRDefault="00D26779" w:rsidP="00D26779">
      <w:pPr>
        <w:ind w:firstLine="620"/>
        <w:rPr>
          <w:rFonts w:ascii="Times New Roman" w:hAnsi="Times New Roman" w:cs="Times New Roman"/>
          <w:sz w:val="30"/>
          <w:szCs w:val="30"/>
        </w:rPr>
      </w:pPr>
    </w:p>
    <w:p w:rsidR="00D26779" w:rsidRPr="009D1D0F" w:rsidRDefault="00591EB4" w:rsidP="00C26957">
      <w:pPr>
        <w:pStyle w:val="30"/>
        <w:keepNext/>
        <w:keepLines/>
        <w:shd w:val="clear" w:color="auto" w:fill="auto"/>
        <w:tabs>
          <w:tab w:val="left" w:pos="2522"/>
        </w:tabs>
        <w:spacing w:before="0" w:line="370" w:lineRule="exact"/>
        <w:ind w:firstLine="0"/>
        <w:rPr>
          <w:b w:val="0"/>
          <w:sz w:val="30"/>
          <w:szCs w:val="30"/>
        </w:rPr>
      </w:pPr>
      <w:bookmarkStart w:id="9" w:name="bookmark8"/>
      <w:r w:rsidRPr="009D1D0F">
        <w:rPr>
          <w:b w:val="0"/>
          <w:sz w:val="30"/>
          <w:szCs w:val="30"/>
        </w:rPr>
        <w:t xml:space="preserve">10. </w:t>
      </w:r>
      <w:r w:rsidR="00D26779" w:rsidRPr="009D1D0F">
        <w:rPr>
          <w:b w:val="0"/>
          <w:sz w:val="30"/>
          <w:szCs w:val="30"/>
        </w:rPr>
        <w:t>ФИНАНСОВЫЕ УСЛОВИЯ КОНКУРСА</w:t>
      </w:r>
      <w:bookmarkEnd w:id="9"/>
    </w:p>
    <w:p w:rsidR="00D26779" w:rsidRPr="009D1D0F" w:rsidRDefault="00D26779" w:rsidP="00D26779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Финансирование расходов на подготовку и проведение конкурса осуществляется за счет средств областного бюджета, предусмотренных управлению культуры Витебского облисполкома на проведение централизованных культурных мероприятий.</w:t>
      </w:r>
      <w:r w:rsidR="00CE3EBE" w:rsidRPr="009D1D0F">
        <w:rPr>
          <w:rFonts w:ascii="Times New Roman" w:hAnsi="Times New Roman" w:cs="Times New Roman"/>
          <w:sz w:val="30"/>
          <w:szCs w:val="30"/>
        </w:rPr>
        <w:t xml:space="preserve"> Транспортные и командировочные расходы за счёт направляющей стороны.</w:t>
      </w:r>
    </w:p>
    <w:p w:rsidR="00D26779" w:rsidRPr="009D1D0F" w:rsidRDefault="00D26779" w:rsidP="00D26779">
      <w:pPr>
        <w:ind w:firstLine="567"/>
        <w:rPr>
          <w:rFonts w:ascii="Times New Roman" w:hAnsi="Times New Roman" w:cs="Times New Roman"/>
          <w:sz w:val="30"/>
          <w:szCs w:val="30"/>
          <w:u w:val="single"/>
        </w:rPr>
      </w:pPr>
      <w:r w:rsidRPr="009D1D0F">
        <w:rPr>
          <w:rFonts w:ascii="Times New Roman" w:hAnsi="Times New Roman" w:cs="Times New Roman"/>
          <w:sz w:val="30"/>
          <w:szCs w:val="30"/>
          <w:u w:val="single"/>
        </w:rPr>
        <w:t>Контактные телефоны:</w:t>
      </w:r>
    </w:p>
    <w:p w:rsidR="00D26779" w:rsidRPr="009D1D0F" w:rsidRDefault="00D26779" w:rsidP="007B30D5">
      <w:pPr>
        <w:pStyle w:val="40"/>
        <w:shd w:val="clear" w:color="auto" w:fill="auto"/>
        <w:tabs>
          <w:tab w:val="left" w:pos="1066"/>
          <w:tab w:val="left" w:pos="1742"/>
          <w:tab w:val="left" w:pos="2352"/>
        </w:tabs>
        <w:spacing w:line="240" w:lineRule="auto"/>
        <w:rPr>
          <w:i w:val="0"/>
          <w:sz w:val="30"/>
          <w:szCs w:val="30"/>
        </w:rPr>
      </w:pPr>
      <w:r w:rsidRPr="009D1D0F">
        <w:rPr>
          <w:rStyle w:val="41"/>
          <w:b w:val="0"/>
          <w:sz w:val="30"/>
          <w:szCs w:val="30"/>
        </w:rPr>
        <w:t xml:space="preserve">+37529 517 53 96 — </w:t>
      </w:r>
      <w:r w:rsidRPr="009D1D0F">
        <w:rPr>
          <w:i w:val="0"/>
          <w:sz w:val="30"/>
          <w:szCs w:val="30"/>
        </w:rPr>
        <w:t xml:space="preserve">методист </w:t>
      </w:r>
      <w:proofErr w:type="spellStart"/>
      <w:r w:rsidRPr="009D1D0F">
        <w:rPr>
          <w:i w:val="0"/>
          <w:sz w:val="30"/>
          <w:szCs w:val="30"/>
        </w:rPr>
        <w:t>Пастарнак</w:t>
      </w:r>
      <w:proofErr w:type="spellEnd"/>
      <w:r w:rsidRPr="009D1D0F">
        <w:rPr>
          <w:i w:val="0"/>
          <w:sz w:val="30"/>
          <w:szCs w:val="30"/>
        </w:rPr>
        <w:t xml:space="preserve"> Александра Александровна</w:t>
      </w:r>
    </w:p>
    <w:p w:rsidR="0055025F" w:rsidRPr="009D1D0F" w:rsidRDefault="0055025F" w:rsidP="007B30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>+</w:t>
      </w:r>
      <w:r w:rsidR="00F73D0A" w:rsidRPr="009D1D0F">
        <w:rPr>
          <w:rFonts w:ascii="Times New Roman" w:hAnsi="Times New Roman" w:cs="Times New Roman"/>
          <w:sz w:val="30"/>
          <w:szCs w:val="30"/>
        </w:rPr>
        <w:t>37533</w:t>
      </w:r>
      <w:r w:rsidR="00D4219C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F73D0A" w:rsidRPr="009D1D0F">
        <w:rPr>
          <w:rFonts w:ascii="Times New Roman" w:hAnsi="Times New Roman" w:cs="Times New Roman"/>
          <w:sz w:val="30"/>
          <w:szCs w:val="30"/>
        </w:rPr>
        <w:t>309 15</w:t>
      </w:r>
      <w:r w:rsidR="00D4219C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F73D0A" w:rsidRPr="009D1D0F">
        <w:rPr>
          <w:rFonts w:ascii="Times New Roman" w:hAnsi="Times New Roman" w:cs="Times New Roman"/>
          <w:sz w:val="30"/>
          <w:szCs w:val="30"/>
        </w:rPr>
        <w:t xml:space="preserve">88 </w:t>
      </w:r>
      <w:r w:rsidR="00D4219C" w:rsidRPr="009D1D0F">
        <w:rPr>
          <w:rFonts w:ascii="Times New Roman" w:hAnsi="Times New Roman" w:cs="Times New Roman"/>
          <w:sz w:val="30"/>
          <w:szCs w:val="30"/>
        </w:rPr>
        <w:t>–</w:t>
      </w:r>
      <w:r w:rsidR="00F73D0A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D4219C" w:rsidRPr="009D1D0F">
        <w:rPr>
          <w:rFonts w:ascii="Times New Roman" w:hAnsi="Times New Roman" w:cs="Times New Roman"/>
          <w:sz w:val="30"/>
          <w:szCs w:val="30"/>
        </w:rPr>
        <w:t xml:space="preserve">преподаватель </w:t>
      </w:r>
      <w:r w:rsidR="00C26957" w:rsidRPr="009D1D0F">
        <w:rPr>
          <w:rFonts w:ascii="Times New Roman" w:hAnsi="Times New Roman" w:cs="Times New Roman"/>
          <w:sz w:val="30"/>
          <w:szCs w:val="30"/>
        </w:rPr>
        <w:t>цикловой комиссии</w:t>
      </w:r>
      <w:r w:rsidR="00D4219C"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C26957" w:rsidRPr="009D1D0F">
        <w:rPr>
          <w:rFonts w:ascii="Times New Roman" w:hAnsi="Times New Roman" w:cs="Times New Roman"/>
          <w:sz w:val="30"/>
          <w:szCs w:val="30"/>
        </w:rPr>
        <w:t>Дирижирование</w:t>
      </w:r>
      <w:proofErr w:type="spellEnd"/>
      <w:r w:rsidR="00C26957" w:rsidRPr="009D1D0F">
        <w:rPr>
          <w:rFonts w:ascii="Times New Roman" w:hAnsi="Times New Roman" w:cs="Times New Roman"/>
          <w:sz w:val="30"/>
          <w:szCs w:val="30"/>
        </w:rPr>
        <w:t xml:space="preserve"> (академический хор)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 xml:space="preserve"> 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4219C" w:rsidRPr="009D1D0F">
        <w:rPr>
          <w:rFonts w:ascii="Times New Roman" w:hAnsi="Times New Roman" w:cs="Times New Roman"/>
          <w:sz w:val="30"/>
          <w:szCs w:val="30"/>
        </w:rPr>
        <w:t xml:space="preserve"> Крупенько Маргарита Сергеевна</w:t>
      </w:r>
    </w:p>
    <w:p w:rsidR="00D4219C" w:rsidRPr="009D1D0F" w:rsidRDefault="00D4219C" w:rsidP="007B30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t xml:space="preserve">+37529 754 42 55 – преподаватель </w:t>
      </w:r>
      <w:r w:rsidR="00C26957" w:rsidRPr="009D1D0F">
        <w:rPr>
          <w:rFonts w:ascii="Times New Roman" w:hAnsi="Times New Roman" w:cs="Times New Roman"/>
          <w:sz w:val="30"/>
          <w:szCs w:val="30"/>
        </w:rPr>
        <w:t>цикловой комиссии</w:t>
      </w:r>
      <w:r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C26957" w:rsidRPr="009D1D0F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C26957" w:rsidRPr="009D1D0F">
        <w:rPr>
          <w:rFonts w:ascii="Times New Roman" w:hAnsi="Times New Roman" w:cs="Times New Roman"/>
          <w:sz w:val="30"/>
          <w:szCs w:val="30"/>
        </w:rPr>
        <w:t>Дирижирование</w:t>
      </w:r>
      <w:proofErr w:type="spellEnd"/>
      <w:r w:rsidRPr="009D1D0F">
        <w:rPr>
          <w:rFonts w:ascii="Times New Roman" w:hAnsi="Times New Roman" w:cs="Times New Roman"/>
          <w:sz w:val="30"/>
          <w:szCs w:val="30"/>
        </w:rPr>
        <w:t xml:space="preserve"> (народный хор)</w:t>
      </w:r>
      <w:r w:rsidR="00C152ED" w:rsidRPr="009D1D0F">
        <w:rPr>
          <w:rFonts w:ascii="Times New Roman" w:hAnsi="Times New Roman" w:cs="Times New Roman"/>
          <w:sz w:val="30"/>
          <w:szCs w:val="30"/>
          <w:lang w:val="be-BY"/>
        </w:rPr>
        <w:t xml:space="preserve"> “</w:t>
      </w:r>
      <w:r w:rsidR="00C152ED" w:rsidRPr="009D1D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D1D0F">
        <w:rPr>
          <w:rFonts w:ascii="Times New Roman" w:hAnsi="Times New Roman" w:cs="Times New Roman"/>
          <w:sz w:val="30"/>
          <w:szCs w:val="30"/>
        </w:rPr>
        <w:t xml:space="preserve"> </w:t>
      </w:r>
      <w:r w:rsidR="00C26957" w:rsidRPr="009D1D0F">
        <w:rPr>
          <w:rFonts w:ascii="Times New Roman" w:hAnsi="Times New Roman" w:cs="Times New Roman"/>
          <w:sz w:val="30"/>
          <w:szCs w:val="30"/>
        </w:rPr>
        <w:t>Плевако</w:t>
      </w:r>
      <w:r w:rsidRPr="009D1D0F">
        <w:rPr>
          <w:rFonts w:ascii="Times New Roman" w:hAnsi="Times New Roman" w:cs="Times New Roman"/>
          <w:sz w:val="30"/>
          <w:szCs w:val="30"/>
        </w:rPr>
        <w:t xml:space="preserve"> Марина Владимировна</w:t>
      </w:r>
    </w:p>
    <w:p w:rsidR="00D4219C" w:rsidRPr="009D1D0F" w:rsidRDefault="00D4219C" w:rsidP="00D26779">
      <w:pPr>
        <w:pStyle w:val="40"/>
        <w:shd w:val="clear" w:color="auto" w:fill="auto"/>
        <w:tabs>
          <w:tab w:val="left" w:pos="1066"/>
          <w:tab w:val="left" w:pos="1742"/>
          <w:tab w:val="left" w:pos="2352"/>
        </w:tabs>
        <w:rPr>
          <w:i w:val="0"/>
          <w:sz w:val="30"/>
          <w:szCs w:val="30"/>
        </w:rPr>
      </w:pPr>
    </w:p>
    <w:p w:rsidR="00D26779" w:rsidRPr="009D1D0F" w:rsidRDefault="00D26779" w:rsidP="00D26779">
      <w:pPr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9D1D0F">
        <w:rPr>
          <w:rFonts w:ascii="Times New Roman" w:hAnsi="Times New Roman" w:cs="Times New Roman"/>
          <w:sz w:val="30"/>
          <w:szCs w:val="30"/>
        </w:rPr>
        <w:br w:type="page"/>
      </w:r>
    </w:p>
    <w:p w:rsidR="00D26779" w:rsidRPr="00CE3EBE" w:rsidRDefault="00D26779" w:rsidP="00D26779">
      <w:pPr>
        <w:pStyle w:val="40"/>
        <w:shd w:val="clear" w:color="auto" w:fill="auto"/>
        <w:tabs>
          <w:tab w:val="left" w:pos="1066"/>
          <w:tab w:val="left" w:pos="1742"/>
          <w:tab w:val="left" w:pos="2352"/>
        </w:tabs>
        <w:jc w:val="right"/>
      </w:pPr>
      <w:r w:rsidRPr="00CE3EBE">
        <w:lastRenderedPageBreak/>
        <w:t>Приложение 1</w:t>
      </w:r>
    </w:p>
    <w:p w:rsidR="00D26779" w:rsidRPr="00CE3EBE" w:rsidRDefault="00D26779" w:rsidP="00D26779">
      <w:pPr>
        <w:pStyle w:val="40"/>
        <w:shd w:val="clear" w:color="auto" w:fill="auto"/>
        <w:tabs>
          <w:tab w:val="left" w:pos="1066"/>
          <w:tab w:val="left" w:pos="1742"/>
          <w:tab w:val="left" w:pos="2352"/>
        </w:tabs>
      </w:pPr>
    </w:p>
    <w:p w:rsidR="00D26779" w:rsidRPr="00CE3EBE" w:rsidRDefault="00D26779" w:rsidP="00D26779">
      <w:pPr>
        <w:pStyle w:val="20"/>
        <w:keepNext/>
        <w:keepLines/>
        <w:shd w:val="clear" w:color="auto" w:fill="auto"/>
        <w:spacing w:after="0" w:line="320" w:lineRule="exact"/>
      </w:pPr>
      <w:bookmarkStart w:id="10" w:name="bookmark13"/>
      <w:r w:rsidRPr="00CE3EBE">
        <w:t>ЗАЯВКА</w:t>
      </w:r>
      <w:bookmarkEnd w:id="10"/>
    </w:p>
    <w:p w:rsidR="003745B8" w:rsidRPr="00CE3EBE" w:rsidRDefault="00D26779" w:rsidP="00ED1249">
      <w:pPr>
        <w:pStyle w:val="a4"/>
        <w:jc w:val="center"/>
        <w:rPr>
          <w:rFonts w:ascii="Times New Roman" w:hAnsi="Times New Roman"/>
          <w:sz w:val="30"/>
          <w:szCs w:val="30"/>
          <w:u w:val="single"/>
        </w:rPr>
      </w:pPr>
      <w:r w:rsidRPr="00CE3EBE">
        <w:rPr>
          <w:rStyle w:val="21"/>
          <w:rFonts w:eastAsiaTheme="minorHAnsi"/>
        </w:rPr>
        <w:t>НА УЧАСТИЕ В ОБЛАСТНОМ КОНКУРСЕ</w:t>
      </w:r>
      <w:r w:rsidRPr="00CE3EBE">
        <w:rPr>
          <w:rStyle w:val="21"/>
          <w:rFonts w:eastAsiaTheme="minorHAnsi"/>
        </w:rPr>
        <w:br/>
      </w:r>
      <w:r w:rsidR="003745B8" w:rsidRPr="00CE3EBE">
        <w:rPr>
          <w:rFonts w:ascii="Times New Roman" w:hAnsi="Times New Roman"/>
          <w:sz w:val="30"/>
          <w:szCs w:val="30"/>
          <w:u w:val="single"/>
        </w:rPr>
        <w:t>ДЕТСКИХ ВОКАЛЬНО-ХОРОВЫХ КОЛЛЕКТИВОВ</w:t>
      </w:r>
    </w:p>
    <w:p w:rsidR="003745B8" w:rsidRPr="00CE3EBE" w:rsidRDefault="00C152ED" w:rsidP="003745B8">
      <w:pPr>
        <w:pStyle w:val="a4"/>
        <w:jc w:val="center"/>
        <w:rPr>
          <w:rFonts w:ascii="Times New Roman" w:hAnsi="Times New Roman"/>
          <w:sz w:val="30"/>
          <w:szCs w:val="30"/>
          <w:u w:val="single"/>
        </w:rPr>
      </w:pPr>
      <w:r w:rsidRPr="00CE3EBE">
        <w:rPr>
          <w:rFonts w:ascii="Times New Roman" w:hAnsi="Times New Roman"/>
          <w:sz w:val="28"/>
          <w:szCs w:val="28"/>
        </w:rPr>
        <w:t>”</w:t>
      </w:r>
      <w:r w:rsidR="003745B8" w:rsidRPr="00CE3EBE">
        <w:rPr>
          <w:rFonts w:ascii="Times New Roman" w:hAnsi="Times New Roman"/>
          <w:sz w:val="30"/>
          <w:szCs w:val="30"/>
          <w:u w:val="single"/>
        </w:rPr>
        <w:t>СОЗВЕЗДИЕ ГОЛОСОВ</w:t>
      </w:r>
      <w:r w:rsidRPr="00CE3EBE">
        <w:rPr>
          <w:rFonts w:ascii="Times New Roman" w:hAnsi="Times New Roman"/>
          <w:sz w:val="28"/>
          <w:szCs w:val="28"/>
          <w:lang w:val="be-BY"/>
        </w:rPr>
        <w:t>“</w:t>
      </w:r>
      <w:r w:rsidRPr="00CE3EBE">
        <w:rPr>
          <w:rFonts w:ascii="Times New Roman" w:hAnsi="Times New Roman"/>
          <w:b/>
          <w:sz w:val="30"/>
          <w:szCs w:val="30"/>
        </w:rPr>
        <w:t xml:space="preserve"> </w:t>
      </w:r>
      <w:r w:rsidR="003745B8" w:rsidRPr="00CE3EBE"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0733CA" w:rsidRPr="00CE3EBE" w:rsidRDefault="000733CA" w:rsidP="003745B8">
      <w:pPr>
        <w:pStyle w:val="a4"/>
        <w:jc w:val="center"/>
        <w:rPr>
          <w:rFonts w:ascii="Times New Roman" w:hAnsi="Times New Roman"/>
          <w:sz w:val="30"/>
          <w:szCs w:val="30"/>
          <w:u w:val="single"/>
        </w:rPr>
      </w:pP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15"/>
        <w:gridCol w:w="4380"/>
        <w:gridCol w:w="4628"/>
      </w:tblGrid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Полное название коллектива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название учреждения образования </w:t>
            </w:r>
            <w:r w:rsidRPr="00CE3EBE">
              <w:rPr>
                <w:rFonts w:ascii="Times New Roman" w:hAnsi="Times New Roman" w:cs="Times New Roman"/>
                <w:i/>
                <w:sz w:val="26"/>
                <w:szCs w:val="26"/>
              </w:rPr>
              <w:t>(без сокращения)</w:t>
            </w:r>
          </w:p>
          <w:p w:rsidR="00C23F9A" w:rsidRPr="00CE3EBE" w:rsidRDefault="00BE1434" w:rsidP="00BE14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434" w:rsidRPr="00CE3EBE" w:rsidTr="000733CA">
        <w:trPr>
          <w:trHeight w:val="395"/>
        </w:trPr>
        <w:tc>
          <w:tcPr>
            <w:tcW w:w="915" w:type="dxa"/>
          </w:tcPr>
          <w:p w:rsidR="00BE1434" w:rsidRPr="00CE3EBE" w:rsidRDefault="00BE1434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BE1434" w:rsidRPr="00CE3EBE" w:rsidRDefault="00BE1434" w:rsidP="000733C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   учреждения образования</w:t>
            </w:r>
          </w:p>
        </w:tc>
        <w:tc>
          <w:tcPr>
            <w:tcW w:w="4628" w:type="dxa"/>
          </w:tcPr>
          <w:p w:rsidR="00BE1434" w:rsidRPr="00CE3EBE" w:rsidRDefault="00BE1434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78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Область, регион, город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Ф.И.О. руководителя </w:t>
            </w:r>
            <w:r w:rsidRPr="00CE3EBE">
              <w:rPr>
                <w:rFonts w:ascii="Times New Roman" w:hAnsi="Times New Roman" w:cs="Times New Roman"/>
                <w:i/>
                <w:sz w:val="26"/>
                <w:szCs w:val="26"/>
              </w:rPr>
              <w:t>(без сокращения),</w:t>
            </w: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33CA" w:rsidRPr="00CE3EBE" w:rsidRDefault="000733CA" w:rsidP="000733C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Ф.И.О. концертмейстера</w:t>
            </w:r>
          </w:p>
          <w:p w:rsidR="000733CA" w:rsidRPr="00CE3EBE" w:rsidRDefault="000733CA" w:rsidP="000733CA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i/>
                <w:sz w:val="26"/>
                <w:szCs w:val="26"/>
              </w:rPr>
              <w:t>(при необходимости, без сокращения)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80" w:type="dxa"/>
          </w:tcPr>
          <w:p w:rsidR="000733CA" w:rsidRPr="00CE3EBE" w:rsidRDefault="000733CA" w:rsidP="0007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Общее количество участников хорового коллектива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Количество иллюстраторов и возраст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Конкурсное произведение: </w:t>
            </w:r>
          </w:p>
          <w:p w:rsidR="000733CA" w:rsidRPr="00CE3EBE" w:rsidRDefault="000733CA" w:rsidP="000733C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авторы музыки и слов;</w:t>
            </w:r>
          </w:p>
          <w:p w:rsidR="000733CA" w:rsidRPr="00CE3EBE" w:rsidRDefault="000733CA" w:rsidP="000733C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>название номера;</w:t>
            </w:r>
          </w:p>
          <w:p w:rsidR="000733CA" w:rsidRPr="00CE3EBE" w:rsidRDefault="000733CA" w:rsidP="000733C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продолжительность номера. </w:t>
            </w:r>
            <w:r w:rsidRPr="00CE3EBE">
              <w:rPr>
                <w:rFonts w:ascii="Times New Roman" w:hAnsi="Times New Roman" w:cs="Times New Roman"/>
                <w:i/>
                <w:sz w:val="26"/>
                <w:szCs w:val="26"/>
              </w:rPr>
              <w:t>(конкурсная программа изменению не подлежит)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33CA" w:rsidRPr="00CE3EBE" w:rsidTr="000733CA">
        <w:trPr>
          <w:trHeight w:val="395"/>
        </w:trPr>
        <w:tc>
          <w:tcPr>
            <w:tcW w:w="915" w:type="dxa"/>
          </w:tcPr>
          <w:p w:rsidR="000733CA" w:rsidRPr="00CE3EBE" w:rsidRDefault="000733CA" w:rsidP="000733C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</w:tcPr>
          <w:p w:rsidR="000733CA" w:rsidRPr="00CE3EBE" w:rsidRDefault="000733CA" w:rsidP="000733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EBE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Технический райдер </w:t>
            </w:r>
            <w:r w:rsidRPr="00CE3EBE">
              <w:rPr>
                <w:rFonts w:ascii="Times New Roman" w:hAnsi="Times New Roman" w:cs="Times New Roman"/>
                <w:i/>
                <w:sz w:val="26"/>
                <w:szCs w:val="26"/>
              </w:rPr>
              <w:t>(количество микрофонов, количество стоек, рояль/фортепиано)</w:t>
            </w:r>
          </w:p>
        </w:tc>
        <w:tc>
          <w:tcPr>
            <w:tcW w:w="4628" w:type="dxa"/>
          </w:tcPr>
          <w:p w:rsidR="000733CA" w:rsidRPr="00CE3EBE" w:rsidRDefault="000733CA" w:rsidP="000733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33CA" w:rsidRPr="00CE3EBE" w:rsidRDefault="000733CA" w:rsidP="000733CA">
      <w:pPr>
        <w:tabs>
          <w:tab w:val="left" w:leader="underscore" w:pos="3518"/>
          <w:tab w:val="left" w:pos="5688"/>
        </w:tabs>
        <w:spacing w:before="330" w:line="365" w:lineRule="exact"/>
        <w:rPr>
          <w:rFonts w:ascii="Times New Roman" w:hAnsi="Times New Roman" w:cs="Times New Roman"/>
          <w:sz w:val="28"/>
          <w:szCs w:val="28"/>
        </w:rPr>
      </w:pPr>
      <w:r w:rsidRPr="00CE3EBE">
        <w:rPr>
          <w:rFonts w:ascii="Times New Roman" w:hAnsi="Times New Roman" w:cs="Times New Roman"/>
          <w:sz w:val="28"/>
          <w:szCs w:val="28"/>
        </w:rPr>
        <w:t>Директор</w:t>
      </w:r>
      <w:r w:rsidRPr="00CE3EBE">
        <w:rPr>
          <w:rFonts w:ascii="Times New Roman" w:hAnsi="Times New Roman" w:cs="Times New Roman"/>
          <w:sz w:val="28"/>
          <w:szCs w:val="28"/>
        </w:rPr>
        <w:tab/>
        <w:t>/</w:t>
      </w:r>
      <w:r w:rsidRPr="00CE3EBE">
        <w:rPr>
          <w:rFonts w:ascii="Times New Roman" w:hAnsi="Times New Roman" w:cs="Times New Roman"/>
          <w:sz w:val="28"/>
          <w:szCs w:val="28"/>
        </w:rPr>
        <w:tab/>
        <w:t>/</w:t>
      </w:r>
    </w:p>
    <w:p w:rsidR="000733CA" w:rsidRPr="00CE3EBE" w:rsidRDefault="000733CA" w:rsidP="000733CA">
      <w:pPr>
        <w:spacing w:line="365" w:lineRule="exact"/>
        <w:rPr>
          <w:rFonts w:ascii="Times New Roman" w:hAnsi="Times New Roman" w:cs="Times New Roman"/>
        </w:rPr>
      </w:pPr>
      <w:r w:rsidRPr="00CE3EBE">
        <w:rPr>
          <w:rFonts w:ascii="Times New Roman" w:hAnsi="Times New Roman" w:cs="Times New Roman"/>
        </w:rPr>
        <w:t>М.П.</w:t>
      </w:r>
    </w:p>
    <w:p w:rsidR="00B03A61" w:rsidRPr="00CE3EBE" w:rsidRDefault="00C152ED" w:rsidP="00C23F9A">
      <w:pPr>
        <w:tabs>
          <w:tab w:val="left" w:pos="552"/>
          <w:tab w:val="left" w:pos="3110"/>
          <w:tab w:val="left" w:pos="3941"/>
        </w:tabs>
        <w:spacing w:line="365" w:lineRule="exact"/>
        <w:rPr>
          <w:rFonts w:ascii="Times New Roman" w:hAnsi="Times New Roman" w:cs="Times New Roman"/>
          <w:sz w:val="28"/>
          <w:szCs w:val="28"/>
        </w:rPr>
      </w:pPr>
      <w:r w:rsidRPr="00CE3EBE">
        <w:rPr>
          <w:rFonts w:ascii="Times New Roman" w:hAnsi="Times New Roman" w:cs="Times New Roman"/>
          <w:sz w:val="28"/>
          <w:szCs w:val="28"/>
        </w:rPr>
        <w:t>”</w:t>
      </w:r>
      <w:r w:rsidR="000733CA" w:rsidRPr="00CE3EBE">
        <w:rPr>
          <w:rFonts w:ascii="Times New Roman" w:hAnsi="Times New Roman" w:cs="Times New Roman"/>
          <w:sz w:val="28"/>
          <w:szCs w:val="28"/>
        </w:rPr>
        <w:tab/>
      </w:r>
      <w:r w:rsidRPr="00CE3EBE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CE3EB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33CA" w:rsidRPr="00CE3EBE">
        <w:rPr>
          <w:rFonts w:ascii="Times New Roman" w:hAnsi="Times New Roman" w:cs="Times New Roman"/>
          <w:sz w:val="28"/>
          <w:szCs w:val="28"/>
        </w:rPr>
        <w:t>______________202</w:t>
      </w:r>
      <w:r w:rsidR="009D1D0F">
        <w:rPr>
          <w:rFonts w:ascii="Times New Roman" w:hAnsi="Times New Roman" w:cs="Times New Roman"/>
          <w:sz w:val="28"/>
          <w:szCs w:val="28"/>
        </w:rPr>
        <w:t>6</w:t>
      </w:r>
      <w:r w:rsidR="000733CA" w:rsidRPr="00CE3EBE">
        <w:rPr>
          <w:rFonts w:ascii="Times New Roman" w:hAnsi="Times New Roman" w:cs="Times New Roman"/>
          <w:sz w:val="28"/>
          <w:szCs w:val="28"/>
        </w:rPr>
        <w:t>г.</w:t>
      </w:r>
    </w:p>
    <w:sectPr w:rsidR="00B03A61" w:rsidRPr="00CE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446"/>
    <w:multiLevelType w:val="multilevel"/>
    <w:tmpl w:val="7702F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D94B68"/>
    <w:multiLevelType w:val="multilevel"/>
    <w:tmpl w:val="5394DF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47870"/>
    <w:multiLevelType w:val="hybridMultilevel"/>
    <w:tmpl w:val="43B2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949A4"/>
    <w:multiLevelType w:val="hybridMultilevel"/>
    <w:tmpl w:val="AEC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17060"/>
    <w:multiLevelType w:val="hybridMultilevel"/>
    <w:tmpl w:val="CB36821A"/>
    <w:lvl w:ilvl="0" w:tplc="A8949FDE">
      <w:start w:val="1"/>
      <w:numFmt w:val="bullet"/>
      <w:lvlText w:val="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31CE4"/>
    <w:multiLevelType w:val="hybridMultilevel"/>
    <w:tmpl w:val="1876C0BA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>
    <w:nsid w:val="5B6575E1"/>
    <w:multiLevelType w:val="hybridMultilevel"/>
    <w:tmpl w:val="1360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55AF3"/>
    <w:multiLevelType w:val="hybridMultilevel"/>
    <w:tmpl w:val="D60640B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68264581"/>
    <w:multiLevelType w:val="multilevel"/>
    <w:tmpl w:val="7702F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7F1F52"/>
    <w:multiLevelType w:val="hybridMultilevel"/>
    <w:tmpl w:val="A628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475E3"/>
    <w:multiLevelType w:val="hybridMultilevel"/>
    <w:tmpl w:val="9ECCA8AA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79"/>
    <w:rsid w:val="000733CA"/>
    <w:rsid w:val="001167B7"/>
    <w:rsid w:val="001C181C"/>
    <w:rsid w:val="00244798"/>
    <w:rsid w:val="002642D9"/>
    <w:rsid w:val="002911FA"/>
    <w:rsid w:val="003543D6"/>
    <w:rsid w:val="00372470"/>
    <w:rsid w:val="003745B8"/>
    <w:rsid w:val="003F780A"/>
    <w:rsid w:val="004824DB"/>
    <w:rsid w:val="00497730"/>
    <w:rsid w:val="0055025F"/>
    <w:rsid w:val="005705A4"/>
    <w:rsid w:val="00591EB4"/>
    <w:rsid w:val="007436F3"/>
    <w:rsid w:val="007B30D5"/>
    <w:rsid w:val="007C459E"/>
    <w:rsid w:val="007F7A2B"/>
    <w:rsid w:val="0082040D"/>
    <w:rsid w:val="00901EE6"/>
    <w:rsid w:val="009D1D0F"/>
    <w:rsid w:val="009E535A"/>
    <w:rsid w:val="009F0F37"/>
    <w:rsid w:val="00A00046"/>
    <w:rsid w:val="00B03A61"/>
    <w:rsid w:val="00B45170"/>
    <w:rsid w:val="00B90E09"/>
    <w:rsid w:val="00BD05A3"/>
    <w:rsid w:val="00BE1434"/>
    <w:rsid w:val="00C152ED"/>
    <w:rsid w:val="00C16F62"/>
    <w:rsid w:val="00C23587"/>
    <w:rsid w:val="00C23F9A"/>
    <w:rsid w:val="00C26957"/>
    <w:rsid w:val="00C91950"/>
    <w:rsid w:val="00CE3EBE"/>
    <w:rsid w:val="00D26779"/>
    <w:rsid w:val="00D4219C"/>
    <w:rsid w:val="00D53DFA"/>
    <w:rsid w:val="00DB0DF4"/>
    <w:rsid w:val="00DD638F"/>
    <w:rsid w:val="00E40740"/>
    <w:rsid w:val="00E856E7"/>
    <w:rsid w:val="00F73D0A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779"/>
    <w:pPr>
      <w:ind w:left="720"/>
      <w:contextualSpacing/>
    </w:pPr>
  </w:style>
  <w:style w:type="paragraph" w:styleId="a4">
    <w:name w:val="No Spacing"/>
    <w:link w:val="a5"/>
    <w:uiPriority w:val="1"/>
    <w:qFormat/>
    <w:rsid w:val="00D267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D26779"/>
    <w:rPr>
      <w:rFonts w:ascii="Calibri" w:eastAsia="Calibri" w:hAnsi="Calibri" w:cs="Times New Roman"/>
    </w:rPr>
  </w:style>
  <w:style w:type="character" w:styleId="a6">
    <w:name w:val="Hyperlink"/>
    <w:basedOn w:val="a0"/>
    <w:rsid w:val="00D26779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D267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"/>
    <w:basedOn w:val="a0"/>
    <w:rsid w:val="00D26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2677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Полужирный"/>
    <w:basedOn w:val="4"/>
    <w:rsid w:val="00D2677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D2677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"/>
    <w:basedOn w:val="a0"/>
    <w:rsid w:val="00D26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D26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D267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D26779"/>
    <w:pPr>
      <w:widowControl w:val="0"/>
      <w:shd w:val="clear" w:color="auto" w:fill="FFFFFF"/>
      <w:spacing w:before="480" w:after="120" w:line="0" w:lineRule="atLeast"/>
      <w:ind w:hanging="3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26779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Заголовок №2"/>
    <w:basedOn w:val="a"/>
    <w:link w:val="2"/>
    <w:rsid w:val="00D26779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table" w:styleId="a7">
    <w:name w:val="Table Grid"/>
    <w:basedOn w:val="a1"/>
    <w:uiPriority w:val="39"/>
    <w:rsid w:val="00073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1D0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D0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779"/>
    <w:pPr>
      <w:ind w:left="720"/>
      <w:contextualSpacing/>
    </w:pPr>
  </w:style>
  <w:style w:type="paragraph" w:styleId="a4">
    <w:name w:val="No Spacing"/>
    <w:link w:val="a5"/>
    <w:uiPriority w:val="1"/>
    <w:qFormat/>
    <w:rsid w:val="00D267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D26779"/>
    <w:rPr>
      <w:rFonts w:ascii="Calibri" w:eastAsia="Calibri" w:hAnsi="Calibri" w:cs="Times New Roman"/>
    </w:rPr>
  </w:style>
  <w:style w:type="character" w:styleId="a6">
    <w:name w:val="Hyperlink"/>
    <w:basedOn w:val="a0"/>
    <w:rsid w:val="00D26779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D267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"/>
    <w:basedOn w:val="a0"/>
    <w:rsid w:val="00D26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2677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Полужирный"/>
    <w:basedOn w:val="4"/>
    <w:rsid w:val="00D2677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D2677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"/>
    <w:basedOn w:val="a0"/>
    <w:rsid w:val="00D26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D26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D267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D26779"/>
    <w:pPr>
      <w:widowControl w:val="0"/>
      <w:shd w:val="clear" w:color="auto" w:fill="FFFFFF"/>
      <w:spacing w:before="480" w:after="120" w:line="0" w:lineRule="atLeast"/>
      <w:ind w:hanging="3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26779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Заголовок №2"/>
    <w:basedOn w:val="a"/>
    <w:link w:val="2"/>
    <w:rsid w:val="00D26779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table" w:styleId="a7">
    <w:name w:val="Table Grid"/>
    <w:basedOn w:val="a1"/>
    <w:uiPriority w:val="39"/>
    <w:rsid w:val="00073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1D0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D0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ngmkkonkursy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hp</cp:lastModifiedBy>
  <cp:revision>13</cp:revision>
  <cp:lastPrinted>2025-11-25T06:53:00Z</cp:lastPrinted>
  <dcterms:created xsi:type="dcterms:W3CDTF">2024-01-04T08:09:00Z</dcterms:created>
  <dcterms:modified xsi:type="dcterms:W3CDTF">2025-11-26T08:56:00Z</dcterms:modified>
</cp:coreProperties>
</file>